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200DFB3A" w:rsidR="00CD36CF" w:rsidRDefault="00CD36CF" w:rsidP="00CC1F3B">
      <w:pPr>
        <w:pStyle w:val="TitlePageSession"/>
      </w:pPr>
      <w:r>
        <w:t>20</w:t>
      </w:r>
      <w:r w:rsidR="007F29DD">
        <w:t>2</w:t>
      </w:r>
      <w:r w:rsidR="001143CA">
        <w:t>1</w:t>
      </w:r>
      <w:r w:rsidR="00901502">
        <w:t xml:space="preserve"> </w:t>
      </w:r>
      <w:r w:rsidR="00556A4C">
        <w:t>Third</w:t>
      </w:r>
      <w:r w:rsidR="00E73258">
        <w:t xml:space="preserve"> Extraordinary </w:t>
      </w:r>
      <w:r>
        <w:t>session</w:t>
      </w:r>
    </w:p>
    <w:p w14:paraId="77049CE2" w14:textId="77777777" w:rsidR="00CD36CF" w:rsidRDefault="00D207ED"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609B09F4" w:rsidR="00CD36CF" w:rsidRDefault="00D207ED"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35BF8">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400D14">
            <w:t>329</w:t>
          </w:r>
        </w:sdtContent>
      </w:sdt>
    </w:p>
    <w:p w14:paraId="2B17A3F4" w14:textId="6049D50D"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835BF8">
            <w:t>Delegate</w:t>
          </w:r>
          <w:r w:rsidR="00C97ADE">
            <w:t xml:space="preserve"> </w:t>
          </w:r>
          <w:proofErr w:type="spellStart"/>
          <w:r w:rsidR="00835BF8">
            <w:t>Hanshaw</w:t>
          </w:r>
          <w:proofErr w:type="spellEnd"/>
          <w:r w:rsidR="00C97ADE">
            <w:t xml:space="preserve"> (Mr. </w:t>
          </w:r>
          <w:r w:rsidR="00835BF8">
            <w:t>Speaker</w:t>
          </w:r>
          <w:r w:rsidR="00C97ADE">
            <w:t>)</w:t>
          </w:r>
          <w:r w:rsidR="00835BF8">
            <w:br/>
          </w:r>
          <w:r w:rsidR="003B5787">
            <w:t>(</w:t>
          </w:r>
          <w:r w:rsidR="00835BF8">
            <w:t>By Request of the Executive</w:t>
          </w:r>
          <w:r w:rsidR="003B5787">
            <w:t>)</w:t>
          </w:r>
        </w:sdtContent>
      </w:sdt>
    </w:p>
    <w:p w14:paraId="06C686D5" w14:textId="6CAFC9A3" w:rsidR="003B5787" w:rsidRDefault="00CD36CF" w:rsidP="00CC1F3B">
      <w:pPr>
        <w:pStyle w:val="References"/>
        <w:sectPr w:rsidR="003B578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D2588D5BE4435AB3D90589B95411FC"/>
          </w:placeholder>
          <w:text w:multiLine="1"/>
        </w:sdtPr>
        <w:sdtEndPr/>
        <w:sdtContent>
          <w:r w:rsidR="00400D14">
            <w:t xml:space="preserve">Introduced October 11, 2021; </w:t>
          </w:r>
          <w:r w:rsidR="003B5787">
            <w:t>r</w:t>
          </w:r>
          <w:r w:rsidR="00400D14">
            <w:t>eferred to the Committee on Finance</w:t>
          </w:r>
        </w:sdtContent>
      </w:sdt>
      <w:r>
        <w:t>]</w:t>
      </w:r>
    </w:p>
    <w:p w14:paraId="44F98F1F" w14:textId="3EF98DED" w:rsidR="00E831B3" w:rsidRDefault="00E831B3" w:rsidP="00CC1F3B">
      <w:pPr>
        <w:pStyle w:val="References"/>
      </w:pPr>
    </w:p>
    <w:p w14:paraId="34F47D0B" w14:textId="5D4D7E17" w:rsidR="00303684" w:rsidRDefault="0000526A" w:rsidP="003B5787">
      <w:pPr>
        <w:pStyle w:val="TitleSection"/>
      </w:pPr>
      <w:r>
        <w:lastRenderedPageBreak/>
        <w:t>A BILL</w:t>
      </w:r>
      <w:r w:rsidR="00E73258" w:rsidRPr="00E73258">
        <w:rPr>
          <w:rFonts w:cs="Arial"/>
        </w:rPr>
        <w:t xml:space="preserve"> </w:t>
      </w:r>
      <w:r w:rsidR="00E73258" w:rsidRPr="006E4F4E">
        <w:rPr>
          <w:rFonts w:cs="Arial"/>
        </w:rPr>
        <w:t>to amend and reenact §11-15-9 of the Code of West Virginia, 1931, as amended, relating to taxation of the sale of certain aircraft; exempting from consumer sales and service tax the sale of aircraft sold in this state and registered in another state and removed from this state within 60 days; and providing conditions of exemption.</w:t>
      </w:r>
    </w:p>
    <w:p w14:paraId="226DCE3D" w14:textId="77777777" w:rsidR="00303684" w:rsidRDefault="00303684" w:rsidP="003B5787">
      <w:pPr>
        <w:pStyle w:val="EnactingClause"/>
        <w:sectPr w:rsidR="00303684" w:rsidSect="003B5787">
          <w:headerReference w:type="default" r:id="rId1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244A5A3" w14:textId="77777777" w:rsidR="00C97ADE" w:rsidRPr="00C97ADE" w:rsidRDefault="00C97ADE" w:rsidP="003B5787">
      <w:pPr>
        <w:pStyle w:val="ArticleHeading"/>
        <w:widowControl/>
        <w:sectPr w:rsidR="00C97ADE" w:rsidRPr="00C97ADE" w:rsidSect="00C97ADE">
          <w:type w:val="continuous"/>
          <w:pgSz w:w="12240" w:h="15840"/>
          <w:pgMar w:top="1440" w:right="1440" w:bottom="1440" w:left="1440" w:header="1440" w:footer="1440" w:gutter="0"/>
          <w:cols w:space="720"/>
          <w:noEndnote/>
        </w:sectPr>
      </w:pPr>
      <w:r w:rsidRPr="00C97ADE">
        <w:t>ARTICLE 15. CONSUMERS SALES AND SERVICE TAX.</w:t>
      </w:r>
    </w:p>
    <w:p w14:paraId="75132B24" w14:textId="6E91D5EB" w:rsidR="00E73258" w:rsidRPr="00E73258" w:rsidRDefault="00E73258" w:rsidP="003B5787">
      <w:pPr>
        <w:suppressLineNumbers/>
        <w:ind w:left="720" w:hanging="720"/>
        <w:jc w:val="both"/>
        <w:outlineLvl w:val="3"/>
        <w:rPr>
          <w:rFonts w:eastAsia="Calibri" w:cs="Times New Roman"/>
          <w:b/>
          <w:color w:val="000000"/>
        </w:rPr>
      </w:pPr>
      <w:r w:rsidRPr="00E73258">
        <w:rPr>
          <w:rFonts w:eastAsia="Calibri" w:cs="Times New Roman"/>
          <w:b/>
          <w:color w:val="000000"/>
        </w:rPr>
        <w:t>§11-15-9. Exemptions.</w:t>
      </w:r>
    </w:p>
    <w:p w14:paraId="7B6AF105" w14:textId="77777777" w:rsidR="00E73258" w:rsidRPr="00E73258" w:rsidRDefault="00E73258" w:rsidP="003B5787">
      <w:pPr>
        <w:ind w:firstLine="720"/>
        <w:jc w:val="both"/>
        <w:rPr>
          <w:rFonts w:eastAsia="Calibri" w:cs="Times New Roman"/>
          <w:color w:val="000000"/>
        </w:rPr>
        <w:sectPr w:rsidR="00E73258" w:rsidRPr="00E73258" w:rsidSect="00E73258">
          <w:type w:val="continuous"/>
          <w:pgSz w:w="12240" w:h="15840"/>
          <w:pgMar w:top="1440" w:right="1440" w:bottom="1440" w:left="1440" w:header="720" w:footer="720" w:gutter="0"/>
          <w:cols w:space="720"/>
          <w:docGrid w:linePitch="360"/>
        </w:sectPr>
      </w:pPr>
    </w:p>
    <w:p w14:paraId="50AD5137"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(a) </w:t>
      </w:r>
      <w:r w:rsidRPr="00E73258">
        <w:rPr>
          <w:rFonts w:eastAsia="Calibri" w:cs="Times New Roman"/>
          <w:i/>
          <w:color w:val="000000"/>
        </w:rPr>
        <w:t>Exemptions for which exemption certificate may be issued</w:t>
      </w:r>
      <w:r w:rsidRPr="00E73258">
        <w:rPr>
          <w:rFonts w:eastAsia="Calibri" w:cs="Times New Roman"/>
          <w:color w:val="000000"/>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24118353"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 Sales of gas, steam, and water delivered to consumers through mains or pipes and sales of </w:t>
      </w:r>
      <w:proofErr w:type="gramStart"/>
      <w:r w:rsidRPr="00E73258">
        <w:rPr>
          <w:rFonts w:eastAsia="Calibri" w:cs="Times New Roman"/>
          <w:color w:val="000000"/>
        </w:rPr>
        <w:t>electricity;</w:t>
      </w:r>
      <w:proofErr w:type="gramEnd"/>
    </w:p>
    <w:p w14:paraId="4EE7C08C"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E73258">
        <w:rPr>
          <w:rFonts w:eastAsia="Calibri" w:cs="Times New Roman"/>
          <w:color w:val="000000"/>
        </w:rPr>
        <w:t>state;</w:t>
      </w:r>
      <w:proofErr w:type="gramEnd"/>
    </w:p>
    <w:p w14:paraId="2BD299F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 Sales of property or services to this state, its institutions or subdivisions, governmental units, institutions, or subdivisions of other states: </w:t>
      </w:r>
      <w:r w:rsidRPr="003B5787">
        <w:rPr>
          <w:rFonts w:eastAsia="Calibri" w:cs="Times New Roman"/>
          <w:i/>
          <w:color w:val="000000"/>
        </w:rPr>
        <w:t>Provided</w:t>
      </w:r>
      <w:r w:rsidRPr="00E73258">
        <w:rPr>
          <w:rFonts w:eastAsia="Calibri" w:cs="Times New Roman"/>
          <w:color w:val="000000"/>
        </w:rPr>
        <w:t xml:space="preserve">, That the law of the other state provides the same exemption to governmental units or subdivisions of this state and to the United States, </w:t>
      </w:r>
      <w:r w:rsidRPr="00E73258">
        <w:rPr>
          <w:rFonts w:eastAsia="Calibri" w:cs="Times New Roman"/>
          <w:color w:val="000000"/>
        </w:rPr>
        <w:lastRenderedPageBreak/>
        <w:t xml:space="preserve">including agencies of federal, state, or local governments for distribution in public welfare or relief </w:t>
      </w:r>
      <w:proofErr w:type="gramStart"/>
      <w:r w:rsidRPr="00E73258">
        <w:rPr>
          <w:rFonts w:eastAsia="Calibri" w:cs="Times New Roman"/>
          <w:color w:val="000000"/>
        </w:rPr>
        <w:t>work;</w:t>
      </w:r>
      <w:proofErr w:type="gramEnd"/>
    </w:p>
    <w:p w14:paraId="49689FA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 Sales of vehicles which are titled by the Division of Motor </w:t>
      </w:r>
      <w:proofErr w:type="gramStart"/>
      <w:r w:rsidRPr="00E73258">
        <w:rPr>
          <w:rFonts w:eastAsia="Calibri" w:cs="Times New Roman"/>
          <w:color w:val="000000"/>
        </w:rPr>
        <w:t>Vehicles</w:t>
      </w:r>
      <w:proofErr w:type="gramEnd"/>
      <w:r w:rsidRPr="00E73258">
        <w:rPr>
          <w:rFonts w:eastAsia="Calibri" w:cs="Times New Roman"/>
          <w:color w:val="000000"/>
        </w:rPr>
        <w:t xml:space="preserve"> and which are subject to the tax imposed by §11-15-3c of this code or like tax;</w:t>
      </w:r>
    </w:p>
    <w:p w14:paraId="4DC168C3"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(5) Sales of property or services to churches which make no charge whatsoever for the services they render: </w:t>
      </w:r>
      <w:r w:rsidRPr="003B5787">
        <w:rPr>
          <w:rFonts w:eastAsia="Calibri" w:cs="Times New Roman"/>
          <w:i/>
          <w:color w:val="000000"/>
        </w:rPr>
        <w:t>Provided</w:t>
      </w:r>
      <w:r w:rsidRPr="00E73258">
        <w:rPr>
          <w:rFonts w:eastAsia="Calibri" w:cs="Times New Roman"/>
          <w:color w:val="000000"/>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E73258">
        <w:rPr>
          <w:rFonts w:eastAsia="Calibri" w:cs="Times New Roman"/>
          <w:color w:val="000000"/>
        </w:rPr>
        <w:t>fuel;</w:t>
      </w:r>
      <w:proofErr w:type="gramEnd"/>
    </w:p>
    <w:p w14:paraId="0FDCE94B" w14:textId="22B19FBF" w:rsidR="00E73258" w:rsidRPr="00E73258" w:rsidRDefault="00E73258" w:rsidP="003B5787">
      <w:pPr>
        <w:ind w:firstLine="720"/>
        <w:jc w:val="both"/>
        <w:rPr>
          <w:rFonts w:eastAsia="Calibri" w:cs="Times New Roman"/>
          <w:color w:val="000000"/>
        </w:rPr>
      </w:pPr>
      <w:r w:rsidRPr="00E73258">
        <w:rPr>
          <w:rFonts w:eastAsia="Calibri" w:cs="Times New Roman"/>
          <w:color w:val="000000"/>
        </w:rPr>
        <w:t>(6) Sales of tangible personal property or services to a corporation or organization which has a current registration certificate issued under §11-12-1</w:t>
      </w:r>
      <w:r w:rsidR="003B5787" w:rsidRPr="003B5787">
        <w:rPr>
          <w:rFonts w:eastAsia="Calibri" w:cs="Times New Roman"/>
          <w:i/>
          <w:color w:val="000000"/>
        </w:rPr>
        <w:t xml:space="preserve"> et seq. </w:t>
      </w:r>
      <w:r w:rsidRPr="00E73258">
        <w:rPr>
          <w:rFonts w:eastAsia="Calibri" w:cs="Times New Roman"/>
          <w:color w:val="000000"/>
        </w:rPr>
        <w:t>of this code, which is exempt from federal income taxes under Section 501(c)(3) or (c)(4) of the Internal Revenue Code of 1986, as amended, and which is:</w:t>
      </w:r>
    </w:p>
    <w:p w14:paraId="28EE9DAA"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(A) A church or a convention or association of churches as defined in Section 170 of the Internal Revenue Code of 1986, as </w:t>
      </w:r>
      <w:proofErr w:type="gramStart"/>
      <w:r w:rsidRPr="00E73258">
        <w:rPr>
          <w:rFonts w:eastAsia="Calibri" w:cs="Times New Roman"/>
          <w:color w:val="000000"/>
        </w:rPr>
        <w:t>amended;</w:t>
      </w:r>
      <w:proofErr w:type="gramEnd"/>
    </w:p>
    <w:p w14:paraId="65235E2B"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E73258">
        <w:rPr>
          <w:rFonts w:eastAsia="Calibri" w:cs="Times New Roman"/>
          <w:color w:val="000000"/>
        </w:rPr>
        <w:t>on;</w:t>
      </w:r>
      <w:proofErr w:type="gramEnd"/>
    </w:p>
    <w:p w14:paraId="18E0888A"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(C) A corporation or organization which annually receives more than one half of its support from any combination of gifts, grants, direct or indirect charitable contributions, or membership </w:t>
      </w:r>
      <w:proofErr w:type="gramStart"/>
      <w:r w:rsidRPr="00E73258">
        <w:rPr>
          <w:rFonts w:eastAsia="Calibri" w:cs="Times New Roman"/>
          <w:color w:val="000000"/>
        </w:rPr>
        <w:t>fees;</w:t>
      </w:r>
      <w:proofErr w:type="gramEnd"/>
    </w:p>
    <w:p w14:paraId="78E2E5B4"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E73258">
        <w:rPr>
          <w:rFonts w:eastAsia="Calibri" w:cs="Times New Roman"/>
          <w:color w:val="000000"/>
        </w:rPr>
        <w:t>amended;</w:t>
      </w:r>
      <w:proofErr w:type="gramEnd"/>
    </w:p>
    <w:p w14:paraId="339326D9"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w:t>
      </w:r>
      <w:proofErr w:type="gramStart"/>
      <w:r w:rsidRPr="00E73258">
        <w:rPr>
          <w:rFonts w:eastAsia="Calibri" w:cs="Times New Roman"/>
          <w:color w:val="000000"/>
        </w:rPr>
        <w:t>members;</w:t>
      </w:r>
      <w:proofErr w:type="gramEnd"/>
    </w:p>
    <w:p w14:paraId="2F46216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(F) For purposes of this subsection:</w:t>
      </w:r>
    </w:p>
    <w:p w14:paraId="307D678E" w14:textId="70C8681E" w:rsidR="00E73258" w:rsidRPr="00E73258" w:rsidRDefault="00E73258" w:rsidP="003B5787">
      <w:pPr>
        <w:ind w:firstLine="720"/>
        <w:jc w:val="both"/>
        <w:rPr>
          <w:rFonts w:eastAsia="Calibri" w:cs="Times New Roman"/>
          <w:color w:val="000000"/>
        </w:rPr>
      </w:pPr>
      <w:r w:rsidRPr="00E73258">
        <w:rPr>
          <w:rFonts w:eastAsia="Calibri" w:cs="Times New Roman"/>
          <w:color w:val="000000"/>
        </w:rPr>
        <w:t>(</w:t>
      </w:r>
      <w:proofErr w:type="spellStart"/>
      <w:r w:rsidRPr="00E73258">
        <w:rPr>
          <w:rFonts w:eastAsia="Calibri" w:cs="Times New Roman"/>
          <w:color w:val="000000"/>
        </w:rPr>
        <w:t>i</w:t>
      </w:r>
      <w:proofErr w:type="spellEnd"/>
      <w:r w:rsidRPr="00E73258">
        <w:rPr>
          <w:rFonts w:eastAsia="Calibri" w:cs="Times New Roman"/>
          <w:color w:val="000000"/>
        </w:rPr>
        <w:t xml:space="preserve">) The term </w:t>
      </w:r>
      <w:r w:rsidR="003B5787">
        <w:rPr>
          <w:rFonts w:eastAsia="Calibri" w:cs="Times New Roman"/>
          <w:color w:val="000000"/>
        </w:rPr>
        <w:t>“</w:t>
      </w:r>
      <w:r w:rsidRPr="00E73258">
        <w:rPr>
          <w:rFonts w:eastAsia="Calibri" w:cs="Times New Roman"/>
          <w:color w:val="000000"/>
        </w:rPr>
        <w:t>support</w:t>
      </w:r>
      <w:r w:rsidR="003B5787">
        <w:rPr>
          <w:rFonts w:eastAsia="Calibri" w:cs="Times New Roman"/>
          <w:color w:val="000000"/>
        </w:rPr>
        <w:t>”</w:t>
      </w:r>
      <w:r w:rsidRPr="00E73258">
        <w:rPr>
          <w:rFonts w:eastAsia="Calibri" w:cs="Times New Roman"/>
          <w:color w:val="000000"/>
        </w:rPr>
        <w:t xml:space="preserve"> includes, but is not limited to:</w:t>
      </w:r>
    </w:p>
    <w:p w14:paraId="55FA905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(I) Gifts, grants, contributions, or membership </w:t>
      </w:r>
      <w:proofErr w:type="gramStart"/>
      <w:r w:rsidRPr="00E73258">
        <w:rPr>
          <w:rFonts w:eastAsia="Calibri" w:cs="Times New Roman"/>
          <w:color w:val="000000"/>
        </w:rPr>
        <w:t>fees;</w:t>
      </w:r>
      <w:proofErr w:type="gramEnd"/>
    </w:p>
    <w:p w14:paraId="087F7C8C"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E73258">
        <w:rPr>
          <w:rFonts w:eastAsia="Calibri" w:cs="Times New Roman"/>
          <w:color w:val="000000"/>
        </w:rPr>
        <w:t>amended;</w:t>
      </w:r>
      <w:proofErr w:type="gramEnd"/>
    </w:p>
    <w:p w14:paraId="1DD9C9C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(III) Net income from unrelated business activities, whether or not the activities are carried on regularly as a trade or </w:t>
      </w:r>
      <w:proofErr w:type="gramStart"/>
      <w:r w:rsidRPr="00E73258">
        <w:rPr>
          <w:rFonts w:eastAsia="Calibri" w:cs="Times New Roman"/>
          <w:color w:val="000000"/>
        </w:rPr>
        <w:t>business;</w:t>
      </w:r>
      <w:proofErr w:type="gramEnd"/>
    </w:p>
    <w:p w14:paraId="471E6C4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(IV) Gross investment income as defined in Section 509(e) of the Internal Revenue Code of 1986, as </w:t>
      </w:r>
      <w:proofErr w:type="gramStart"/>
      <w:r w:rsidRPr="00E73258">
        <w:rPr>
          <w:rFonts w:eastAsia="Calibri" w:cs="Times New Roman"/>
          <w:color w:val="000000"/>
        </w:rPr>
        <w:t>amended;</w:t>
      </w:r>
      <w:proofErr w:type="gramEnd"/>
    </w:p>
    <w:p w14:paraId="752C8DD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(V) Tax revenues levied for the benefit of a corporation or organization either paid to or expended on behalf of the organization; and</w:t>
      </w:r>
    </w:p>
    <w:p w14:paraId="494B990D"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E73258">
        <w:rPr>
          <w:rFonts w:eastAsia="Calibri" w:cs="Times New Roman"/>
          <w:color w:val="000000"/>
        </w:rPr>
        <w:t>benefit;</w:t>
      </w:r>
      <w:proofErr w:type="gramEnd"/>
    </w:p>
    <w:p w14:paraId="743B5712" w14:textId="68EC3255"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(ii) The term </w:t>
      </w:r>
      <w:r w:rsidR="003B5787">
        <w:rPr>
          <w:rFonts w:eastAsia="Calibri" w:cs="Times New Roman"/>
          <w:color w:val="000000"/>
        </w:rPr>
        <w:t>“</w:t>
      </w:r>
      <w:r w:rsidRPr="00E73258">
        <w:rPr>
          <w:rFonts w:eastAsia="Calibri" w:cs="Times New Roman"/>
          <w:color w:val="000000"/>
        </w:rPr>
        <w:t>charitable contribution</w:t>
      </w:r>
      <w:r w:rsidR="003B5787">
        <w:rPr>
          <w:rFonts w:eastAsia="Calibri" w:cs="Times New Roman"/>
          <w:color w:val="000000"/>
        </w:rPr>
        <w:t>”</w:t>
      </w:r>
      <w:r w:rsidRPr="00E73258">
        <w:rPr>
          <w:rFonts w:eastAsia="Calibri" w:cs="Times New Roman"/>
          <w:color w:val="000000"/>
        </w:rPr>
        <w:t xml:space="preserve"> means a contribution or gift to, or for the use of, a corporation or organization, described in Section 170(c)(2) of the Internal Revenue Code of 1986, as amended; and</w:t>
      </w:r>
    </w:p>
    <w:p w14:paraId="23883518" w14:textId="64867A62"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(iii) The term </w:t>
      </w:r>
      <w:r w:rsidR="003B5787">
        <w:rPr>
          <w:rFonts w:eastAsia="Calibri" w:cs="Times New Roman"/>
          <w:color w:val="000000"/>
        </w:rPr>
        <w:t>“</w:t>
      </w:r>
      <w:r w:rsidRPr="00E73258">
        <w:rPr>
          <w:rFonts w:eastAsia="Calibri" w:cs="Times New Roman"/>
          <w:color w:val="000000"/>
        </w:rPr>
        <w:t>membership fee</w:t>
      </w:r>
      <w:r w:rsidR="003B5787">
        <w:rPr>
          <w:rFonts w:eastAsia="Calibri" w:cs="Times New Roman"/>
          <w:color w:val="000000"/>
        </w:rPr>
        <w:t>”</w:t>
      </w:r>
      <w:r w:rsidRPr="00E73258">
        <w:rPr>
          <w:rFonts w:eastAsia="Calibri" w:cs="Times New Roman"/>
          <w:color w:val="000000"/>
        </w:rPr>
        <w:t xml:space="preserve"> does not include any amounts paid for tangible personal property or specific services rendered to members by the corporation or </w:t>
      </w:r>
      <w:proofErr w:type="gramStart"/>
      <w:r w:rsidRPr="00E73258">
        <w:rPr>
          <w:rFonts w:eastAsia="Calibri" w:cs="Times New Roman"/>
          <w:color w:val="000000"/>
        </w:rPr>
        <w:t>organization;</w:t>
      </w:r>
      <w:proofErr w:type="gramEnd"/>
    </w:p>
    <w:p w14:paraId="3B698E65" w14:textId="1EF01188" w:rsidR="00E73258" w:rsidRPr="00E73258" w:rsidRDefault="00E73258" w:rsidP="003B5787">
      <w:pPr>
        <w:ind w:firstLine="720"/>
        <w:jc w:val="both"/>
        <w:rPr>
          <w:rFonts w:eastAsia="Calibri" w:cs="Times New Roman"/>
          <w:color w:val="000000"/>
        </w:rPr>
      </w:pPr>
      <w:r w:rsidRPr="00E73258">
        <w:rPr>
          <w:rFonts w:eastAsia="Calibri" w:cs="Times New Roman"/>
          <w:color w:val="000000"/>
        </w:rPr>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003B5787" w:rsidRPr="003B5787">
        <w:rPr>
          <w:rFonts w:eastAsia="Calibri" w:cs="Times New Roman"/>
          <w:i/>
          <w:color w:val="000000"/>
        </w:rPr>
        <w:t xml:space="preserve"> et seq. </w:t>
      </w:r>
      <w:r w:rsidRPr="00E73258">
        <w:rPr>
          <w:rFonts w:eastAsia="Calibri" w:cs="Times New Roman"/>
          <w:color w:val="000000"/>
        </w:rPr>
        <w:t xml:space="preserve">of this </w:t>
      </w:r>
      <w:proofErr w:type="gramStart"/>
      <w:r w:rsidRPr="00E73258">
        <w:rPr>
          <w:rFonts w:eastAsia="Calibri" w:cs="Times New Roman"/>
          <w:color w:val="000000"/>
        </w:rPr>
        <w:t>code;</w:t>
      </w:r>
      <w:proofErr w:type="gramEnd"/>
    </w:p>
    <w:p w14:paraId="5B8886C4" w14:textId="1A4B7231" w:rsidR="00E73258" w:rsidRPr="00E73258" w:rsidRDefault="00E73258" w:rsidP="003B5787">
      <w:pPr>
        <w:ind w:firstLine="720"/>
        <w:jc w:val="both"/>
        <w:rPr>
          <w:rFonts w:eastAsia="Calibri" w:cs="Times New Roman"/>
          <w:color w:val="000000"/>
        </w:rPr>
      </w:pPr>
      <w:r w:rsidRPr="00E73258">
        <w:rPr>
          <w:rFonts w:eastAsia="Calibri" w:cs="Times New Roman"/>
          <w:color w:val="000000"/>
        </w:rPr>
        <w:t>(7) An isolated transaction in which any taxable service or any tangible personal property is sold, transferred, offered for sale or delivered by the owner of the property or by his or her representative for the owner</w:t>
      </w:r>
      <w:r w:rsidR="003B5787">
        <w:rPr>
          <w:rFonts w:eastAsia="Calibri" w:cs="Times New Roman"/>
          <w:color w:val="000000"/>
        </w:rPr>
        <w:t>’</w:t>
      </w:r>
      <w:r w:rsidRPr="00E73258">
        <w:rPr>
          <w:rFonts w:eastAsia="Calibri" w:cs="Times New Roman"/>
          <w:color w:val="000000"/>
        </w:rPr>
        <w:t xml:space="preserve">s account, the sale, transfer, offer for sale, or delivery not being made in the ordinary course of repeated and successive transactions of like character by the owner or on his or her account by the representative: </w:t>
      </w:r>
      <w:r w:rsidRPr="003B5787">
        <w:rPr>
          <w:rFonts w:eastAsia="Calibri" w:cs="Times New Roman"/>
          <w:i/>
          <w:color w:val="000000"/>
        </w:rPr>
        <w:t>Provided</w:t>
      </w:r>
      <w:r w:rsidRPr="00E73258">
        <w:rPr>
          <w:rFonts w:eastAsia="Calibri" w:cs="Times New Roman"/>
          <w:color w:val="000000"/>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003B5787" w:rsidRPr="003B5787">
        <w:rPr>
          <w:rFonts w:eastAsia="Calibri" w:cs="Times New Roman"/>
          <w:i/>
          <w:color w:val="000000"/>
        </w:rPr>
        <w:t xml:space="preserve"> et seq. </w:t>
      </w:r>
      <w:r w:rsidRPr="00E73258">
        <w:rPr>
          <w:rFonts w:eastAsia="Calibri" w:cs="Times New Roman"/>
          <w:color w:val="000000"/>
        </w:rPr>
        <w:t xml:space="preserve">of this code which he or she considers necessary for the efficient administration of this </w:t>
      </w:r>
      <w:proofErr w:type="gramStart"/>
      <w:r w:rsidRPr="00E73258">
        <w:rPr>
          <w:rFonts w:eastAsia="Calibri" w:cs="Times New Roman"/>
          <w:color w:val="000000"/>
        </w:rPr>
        <w:t>exemption;</w:t>
      </w:r>
      <w:proofErr w:type="gramEnd"/>
    </w:p>
    <w:p w14:paraId="1FA6F16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3B5787">
        <w:rPr>
          <w:rFonts w:eastAsia="Calibri" w:cs="Times New Roman"/>
          <w:i/>
          <w:color w:val="000000"/>
        </w:rPr>
        <w:t>Provided</w:t>
      </w:r>
      <w:r w:rsidRPr="00E73258">
        <w:rPr>
          <w:rFonts w:eastAsia="Calibri" w:cs="Times New Roman"/>
          <w:color w:val="000000"/>
        </w:rPr>
        <w:t xml:space="preserve">, That sales of tangible personal property and services to be used or consumed in the construction of, or permanent improvement to, real property and sales of </w:t>
      </w:r>
      <w:r w:rsidRPr="00E73258">
        <w:rPr>
          <w:rFonts w:eastAsia="Calibri" w:cs="Times New Roman"/>
          <w:color w:val="000000"/>
        </w:rPr>
        <w:lastRenderedPageBreak/>
        <w:t xml:space="preserve">gasoline and special fuel are not exempt: </w:t>
      </w:r>
      <w:r w:rsidRPr="003B5787">
        <w:rPr>
          <w:rFonts w:eastAsia="Calibri" w:cs="Times New Roman"/>
          <w:i/>
          <w:color w:val="000000"/>
        </w:rPr>
        <w:t>Provided, however</w:t>
      </w:r>
      <w:r w:rsidRPr="00E73258">
        <w:rPr>
          <w:rFonts w:eastAsia="Calibri" w:cs="Times New Roman"/>
          <w:color w:val="000000"/>
        </w:rPr>
        <w:t>, That nails and fencing may not be considered as improvements to real property;</w:t>
      </w:r>
    </w:p>
    <w:p w14:paraId="628710D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(9) Sales of tangible personal property to a person for the purpose of resale in the form of tangible personal property: </w:t>
      </w:r>
      <w:r w:rsidRPr="003B5787">
        <w:rPr>
          <w:rFonts w:eastAsia="Calibri" w:cs="Times New Roman"/>
          <w:i/>
          <w:color w:val="000000"/>
        </w:rPr>
        <w:t>Provided</w:t>
      </w:r>
      <w:r w:rsidRPr="00E73258">
        <w:rPr>
          <w:rFonts w:eastAsia="Calibri" w:cs="Times New Roman"/>
          <w:color w:val="000000"/>
        </w:rPr>
        <w:t xml:space="preserve">, That sales of gasoline and special fuel by distributors and importers is taxable except when the sale is to another distributor for resale: </w:t>
      </w:r>
      <w:r w:rsidRPr="003B5787">
        <w:rPr>
          <w:rFonts w:eastAsia="Calibri" w:cs="Times New Roman"/>
          <w:i/>
          <w:color w:val="000000"/>
        </w:rPr>
        <w:t>Provided, however</w:t>
      </w:r>
      <w:r w:rsidRPr="00E73258">
        <w:rPr>
          <w:rFonts w:eastAsia="Calibri" w:cs="Times New Roman"/>
          <w:color w:val="000000"/>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729D286B"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(10) Sales of newspapers when delivered to consumers by route </w:t>
      </w:r>
      <w:proofErr w:type="gramStart"/>
      <w:r w:rsidRPr="00E73258">
        <w:rPr>
          <w:rFonts w:eastAsia="Calibri" w:cs="Times New Roman"/>
          <w:color w:val="000000"/>
        </w:rPr>
        <w:t>carriers;</w:t>
      </w:r>
      <w:proofErr w:type="gramEnd"/>
    </w:p>
    <w:p w14:paraId="122492CD"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(11) Sales of drugs, durable medical goods, mobility-enhancing equipment, and prosthetic devices dispensed upon prescription and sales of insulin to consumers for medical </w:t>
      </w:r>
      <w:proofErr w:type="gramStart"/>
      <w:r w:rsidRPr="00E73258">
        <w:rPr>
          <w:rFonts w:eastAsia="Calibri" w:cs="Times New Roman"/>
          <w:color w:val="000000"/>
        </w:rPr>
        <w:t>purposes;</w:t>
      </w:r>
      <w:proofErr w:type="gramEnd"/>
      <w:r w:rsidRPr="00E73258">
        <w:rPr>
          <w:rFonts w:eastAsia="Calibri" w:cs="Times New Roman"/>
          <w:color w:val="000000"/>
        </w:rPr>
        <w:t xml:space="preserve"> </w:t>
      </w:r>
    </w:p>
    <w:p w14:paraId="202074C0"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(12) Sales of radio and television broadcasting time, preprinted advertising circulars, and newspaper and outdoor advertising space for the advertisement of goods or </w:t>
      </w:r>
      <w:proofErr w:type="gramStart"/>
      <w:r w:rsidRPr="00E73258">
        <w:rPr>
          <w:rFonts w:eastAsia="Calibri" w:cs="Times New Roman"/>
          <w:color w:val="000000"/>
        </w:rPr>
        <w:t>services;</w:t>
      </w:r>
      <w:proofErr w:type="gramEnd"/>
    </w:p>
    <w:p w14:paraId="182BBF0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(13) Sales and services performed by day care </w:t>
      </w:r>
      <w:proofErr w:type="gramStart"/>
      <w:r w:rsidRPr="00E73258">
        <w:rPr>
          <w:rFonts w:eastAsia="Calibri" w:cs="Times New Roman"/>
          <w:color w:val="000000"/>
        </w:rPr>
        <w:t>centers;</w:t>
      </w:r>
      <w:proofErr w:type="gramEnd"/>
    </w:p>
    <w:p w14:paraId="614BF16A" w14:textId="2ABFD09E"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3B5787">
        <w:rPr>
          <w:rFonts w:eastAsia="Calibri" w:cs="Times New Roman"/>
          <w:color w:val="000000"/>
        </w:rPr>
        <w:t>“</w:t>
      </w:r>
      <w:r w:rsidRPr="00E73258">
        <w:rPr>
          <w:rFonts w:eastAsia="Calibri" w:cs="Times New Roman"/>
          <w:color w:val="000000"/>
        </w:rPr>
        <w:t>casual and occasional sales not conducted in a repeated manner or in the ordinary course of repetitive and successive transactions of like character</w:t>
      </w:r>
      <w:r w:rsidR="003B5787">
        <w:rPr>
          <w:rFonts w:eastAsia="Calibri" w:cs="Times New Roman"/>
          <w:color w:val="000000"/>
        </w:rPr>
        <w:t>”</w:t>
      </w:r>
      <w:r w:rsidRPr="00E73258">
        <w:rPr>
          <w:rFonts w:eastAsia="Calibri" w:cs="Times New Roman"/>
          <w:color w:val="000000"/>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3B5787">
        <w:rPr>
          <w:rFonts w:eastAsia="Calibri" w:cs="Times New Roman"/>
          <w:color w:val="000000"/>
        </w:rPr>
        <w:t>“</w:t>
      </w:r>
      <w:r w:rsidRPr="00E73258">
        <w:rPr>
          <w:rFonts w:eastAsia="Calibri" w:cs="Times New Roman"/>
          <w:color w:val="000000"/>
        </w:rPr>
        <w:t>limited duration</w:t>
      </w:r>
      <w:r w:rsidR="003B5787">
        <w:rPr>
          <w:rFonts w:eastAsia="Calibri" w:cs="Times New Roman"/>
          <w:color w:val="000000"/>
        </w:rPr>
        <w:t>”</w:t>
      </w:r>
      <w:r w:rsidRPr="00E73258">
        <w:rPr>
          <w:rFonts w:eastAsia="Calibri" w:cs="Times New Roman"/>
          <w:color w:val="000000"/>
        </w:rPr>
        <w:t xml:space="preserve"> means no more than 84 consecutive hours: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sales for volunteer fire departments and volunteer school support groups, with duration of events </w:t>
      </w:r>
      <w:r w:rsidRPr="00E73258">
        <w:rPr>
          <w:rFonts w:eastAsia="Calibri" w:cs="Times New Roman"/>
          <w:color w:val="000000"/>
        </w:rPr>
        <w:lastRenderedPageBreak/>
        <w:t xml:space="preserve">being no more than 84 consecutive hours at a time, which are held no more than 18 times in a 12-month period for the purposes of this subdivision are considered </w:t>
      </w:r>
      <w:r w:rsidR="003B5787">
        <w:rPr>
          <w:rFonts w:eastAsia="Calibri" w:cs="Times New Roman"/>
          <w:color w:val="000000"/>
        </w:rPr>
        <w:t>“</w:t>
      </w:r>
      <w:r w:rsidRPr="00E73258">
        <w:rPr>
          <w:rFonts w:eastAsia="Calibri" w:cs="Times New Roman"/>
          <w:color w:val="000000"/>
        </w:rPr>
        <w:t>casual and occasional sales not conducted in a repeated manner or in the ordinary course of repetitive and successive transactions of a like character</w:t>
      </w:r>
      <w:r w:rsidR="003B5787">
        <w:rPr>
          <w:rFonts w:eastAsia="Calibri" w:cs="Times New Roman"/>
          <w:color w:val="000000"/>
        </w:rPr>
        <w:t>”</w:t>
      </w:r>
      <w:r w:rsidRPr="00E73258">
        <w:rPr>
          <w:rFonts w:eastAsia="Calibri" w:cs="Times New Roman"/>
          <w:color w:val="000000"/>
        </w:rPr>
        <w:t>;</w:t>
      </w:r>
    </w:p>
    <w:p w14:paraId="39795E1A" w14:textId="534AE0BD"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sales of gasoline and special fuel are taxable as provided in §11-15-18, §11-15-18b, and §11-14C-1</w:t>
      </w:r>
      <w:r w:rsidR="003B5787" w:rsidRPr="003B5787">
        <w:rPr>
          <w:rFonts w:eastAsia="Calibri" w:cs="Times New Roman"/>
          <w:i/>
          <w:color w:val="000000"/>
        </w:rPr>
        <w:t xml:space="preserve"> et seq. </w:t>
      </w:r>
      <w:r w:rsidRPr="00E73258">
        <w:rPr>
          <w:rFonts w:eastAsia="Calibri" w:cs="Times New Roman"/>
          <w:color w:val="000000"/>
        </w:rPr>
        <w:t>of this code;</w:t>
      </w:r>
    </w:p>
    <w:p w14:paraId="001BE92F" w14:textId="6270A00D" w:rsidR="00E73258" w:rsidRPr="00E73258" w:rsidRDefault="00E73258" w:rsidP="003B5787">
      <w:pPr>
        <w:ind w:firstLine="720"/>
        <w:jc w:val="both"/>
        <w:rPr>
          <w:rFonts w:eastAsia="Calibri" w:cs="Times New Roman"/>
          <w:color w:val="000000"/>
        </w:rPr>
      </w:pPr>
      <w:r w:rsidRPr="00E73258">
        <w:rPr>
          <w:rFonts w:eastAsia="Calibri" w:cs="Times New Roman"/>
          <w:color w:val="000000"/>
        </w:rPr>
        <w:t>(16) Sales of lottery tickets and materials by licensed lottery sales agents and lottery retailers authorized by the State Lottery Commission, under the provisions of §29-22-1</w:t>
      </w:r>
      <w:r w:rsidR="003B5787" w:rsidRPr="003B5787">
        <w:rPr>
          <w:rFonts w:eastAsia="Calibri" w:cs="Times New Roman"/>
          <w:i/>
          <w:color w:val="000000"/>
        </w:rPr>
        <w:t xml:space="preserve"> et seq. </w:t>
      </w:r>
      <w:r w:rsidRPr="00E73258">
        <w:rPr>
          <w:rFonts w:eastAsia="Calibri" w:cs="Times New Roman"/>
          <w:color w:val="000000"/>
        </w:rPr>
        <w:t xml:space="preserve">of this </w:t>
      </w:r>
      <w:proofErr w:type="gramStart"/>
      <w:r w:rsidRPr="00E73258">
        <w:rPr>
          <w:rFonts w:eastAsia="Calibri" w:cs="Times New Roman"/>
          <w:color w:val="000000"/>
        </w:rPr>
        <w:t>code;</w:t>
      </w:r>
      <w:proofErr w:type="gramEnd"/>
    </w:p>
    <w:p w14:paraId="49CD6C77" w14:textId="738E9404" w:rsidR="00E73258" w:rsidRPr="00E73258" w:rsidRDefault="00E73258" w:rsidP="003B5787">
      <w:pPr>
        <w:ind w:firstLine="720"/>
        <w:jc w:val="both"/>
        <w:rPr>
          <w:rFonts w:eastAsia="Calibri" w:cs="Times New Roman"/>
          <w:color w:val="000000"/>
        </w:rPr>
      </w:pPr>
      <w:r w:rsidRPr="00E73258">
        <w:rPr>
          <w:rFonts w:eastAsia="Calibri" w:cs="Times New Roman"/>
          <w:color w:val="000000"/>
        </w:rPr>
        <w:t>(17) Leases of motor vehicles titled pursuant to the provisions of §17A-3-1</w:t>
      </w:r>
      <w:r w:rsidR="003B5787" w:rsidRPr="003B5787">
        <w:rPr>
          <w:rFonts w:eastAsia="Calibri" w:cs="Times New Roman"/>
          <w:i/>
          <w:color w:val="000000"/>
        </w:rPr>
        <w:t xml:space="preserve"> et seq. </w:t>
      </w:r>
      <w:r w:rsidRPr="00E73258">
        <w:rPr>
          <w:rFonts w:eastAsia="Calibri" w:cs="Times New Roman"/>
          <w:color w:val="000000"/>
        </w:rPr>
        <w:t xml:space="preserve">of this code to lessees for a period of 30 or more consecutive </w:t>
      </w:r>
      <w:proofErr w:type="gramStart"/>
      <w:r w:rsidRPr="00E73258">
        <w:rPr>
          <w:rFonts w:eastAsia="Calibri" w:cs="Times New Roman"/>
          <w:color w:val="000000"/>
        </w:rPr>
        <w:t>days;</w:t>
      </w:r>
      <w:proofErr w:type="gramEnd"/>
    </w:p>
    <w:p w14:paraId="68C6FA81"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348516F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(19) Any sales of tangible personal property or services purchased and lawfully paid for with food stamps pursuant to the federal food stamp program codified in 7 U. S. C. §2011, </w:t>
      </w:r>
      <w:r w:rsidRPr="00E73258">
        <w:rPr>
          <w:rFonts w:eastAsia="Calibri" w:cs="Times New Roman"/>
          <w:i/>
          <w:iCs/>
          <w:color w:val="000000"/>
        </w:rPr>
        <w:t>et seq</w:t>
      </w:r>
      <w:r w:rsidRPr="00E73258">
        <w:rPr>
          <w:rFonts w:eastAsia="Calibri" w:cs="Times New Roman"/>
          <w:color w:val="000000"/>
        </w:rPr>
        <w:t xml:space="preserve">., as amended, or with drafts issued through the West Virginia special supplement food program for women, infants, and children codified in 42 U. S. C. § </w:t>
      </w:r>
      <w:proofErr w:type="gramStart"/>
      <w:r w:rsidRPr="00E73258">
        <w:rPr>
          <w:rFonts w:eastAsia="Calibri" w:cs="Times New Roman"/>
          <w:color w:val="000000"/>
        </w:rPr>
        <w:t>1786;</w:t>
      </w:r>
      <w:proofErr w:type="gramEnd"/>
    </w:p>
    <w:p w14:paraId="70CE84A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(20) Sales of tickets for activities sponsored by elementary and secondary schools located within this </w:t>
      </w:r>
      <w:proofErr w:type="gramStart"/>
      <w:r w:rsidRPr="00E73258">
        <w:rPr>
          <w:rFonts w:eastAsia="Calibri" w:cs="Times New Roman"/>
          <w:color w:val="000000"/>
        </w:rPr>
        <w:t>state;</w:t>
      </w:r>
      <w:proofErr w:type="gramEnd"/>
    </w:p>
    <w:p w14:paraId="3DC3D7BB" w14:textId="1C58DE2C"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(21) Sales of electronic data processing services and related software: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for the purposes of this subdivision, </w:t>
      </w:r>
      <w:r w:rsidR="003B5787">
        <w:rPr>
          <w:rFonts w:eastAsia="Calibri" w:cs="Times New Roman"/>
          <w:color w:val="000000"/>
        </w:rPr>
        <w:t>“</w:t>
      </w:r>
      <w:r w:rsidRPr="00E73258">
        <w:rPr>
          <w:rFonts w:eastAsia="Calibri" w:cs="Times New Roman"/>
          <w:color w:val="000000"/>
        </w:rPr>
        <w:t>electronic data processing services</w:t>
      </w:r>
      <w:r w:rsidR="003B5787">
        <w:rPr>
          <w:rFonts w:eastAsia="Calibri" w:cs="Times New Roman"/>
          <w:color w:val="000000"/>
        </w:rPr>
        <w:t>”</w:t>
      </w:r>
      <w:r w:rsidRPr="00E73258">
        <w:rPr>
          <w:rFonts w:eastAsia="Calibri" w:cs="Times New Roman"/>
          <w:color w:val="000000"/>
        </w:rPr>
        <w:t xml:space="preserve"> means:</w:t>
      </w:r>
    </w:p>
    <w:p w14:paraId="1D37EB7D" w14:textId="33B83F07" w:rsidR="00E73258" w:rsidRPr="00E73258" w:rsidRDefault="00E73258" w:rsidP="003B5787">
      <w:pPr>
        <w:ind w:firstLine="720"/>
        <w:jc w:val="both"/>
        <w:rPr>
          <w:rFonts w:eastAsia="Calibri" w:cs="Times New Roman"/>
          <w:color w:val="000000"/>
        </w:rPr>
      </w:pPr>
      <w:r w:rsidRPr="00E73258">
        <w:rPr>
          <w:rFonts w:eastAsia="Calibri" w:cs="Times New Roman"/>
          <w:color w:val="000000"/>
        </w:rPr>
        <w:t>(A) The processing of another</w:t>
      </w:r>
      <w:r w:rsidR="003B5787">
        <w:rPr>
          <w:rFonts w:eastAsia="Calibri" w:cs="Times New Roman"/>
          <w:color w:val="000000"/>
        </w:rPr>
        <w:t>’</w:t>
      </w:r>
      <w:r w:rsidRPr="00E73258">
        <w:rPr>
          <w:rFonts w:eastAsia="Calibri" w:cs="Times New Roman"/>
          <w:color w:val="000000"/>
        </w:rPr>
        <w:t xml:space="preserve">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w:t>
      </w:r>
      <w:proofErr w:type="gramStart"/>
      <w:r w:rsidRPr="00E73258">
        <w:rPr>
          <w:rFonts w:eastAsia="Calibri" w:cs="Times New Roman"/>
          <w:color w:val="000000"/>
        </w:rPr>
        <w:t>persons;</w:t>
      </w:r>
      <w:proofErr w:type="gramEnd"/>
      <w:r w:rsidRPr="00E73258">
        <w:rPr>
          <w:rFonts w:eastAsia="Calibri" w:cs="Times New Roman"/>
          <w:color w:val="000000"/>
        </w:rPr>
        <w:t xml:space="preserve"> and</w:t>
      </w:r>
    </w:p>
    <w:p w14:paraId="0551E9FD"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(B) Providing access to computer equipment for the purpose of processing data or examining or acquiring data stored in or accessible to the computer </w:t>
      </w:r>
      <w:proofErr w:type="gramStart"/>
      <w:r w:rsidRPr="00E73258">
        <w:rPr>
          <w:rFonts w:eastAsia="Calibri" w:cs="Times New Roman"/>
          <w:color w:val="000000"/>
        </w:rPr>
        <w:t>equipment;</w:t>
      </w:r>
      <w:proofErr w:type="gramEnd"/>
    </w:p>
    <w:p w14:paraId="328A3EA4"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(22) Tuition charged for attending educational summer </w:t>
      </w:r>
      <w:proofErr w:type="gramStart"/>
      <w:r w:rsidRPr="00E73258">
        <w:rPr>
          <w:rFonts w:eastAsia="Calibri" w:cs="Times New Roman"/>
          <w:color w:val="000000"/>
        </w:rPr>
        <w:t>camps;</w:t>
      </w:r>
      <w:proofErr w:type="gramEnd"/>
    </w:p>
    <w:p w14:paraId="7C91E819" w14:textId="34D4F8CE"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3B5787">
        <w:rPr>
          <w:rFonts w:eastAsia="Calibri" w:cs="Times New Roman"/>
          <w:color w:val="000000"/>
        </w:rPr>
        <w:t>“</w:t>
      </w:r>
      <w:r w:rsidRPr="00E73258">
        <w:rPr>
          <w:rFonts w:eastAsia="Calibri" w:cs="Times New Roman"/>
          <w:color w:val="000000"/>
        </w:rPr>
        <w:t>control</w:t>
      </w:r>
      <w:r w:rsidR="003B5787">
        <w:rPr>
          <w:rFonts w:eastAsia="Calibri" w:cs="Times New Roman"/>
          <w:color w:val="000000"/>
        </w:rPr>
        <w:t>”</w:t>
      </w:r>
      <w:r w:rsidRPr="00E73258">
        <w:rPr>
          <w:rFonts w:eastAsia="Calibri" w:cs="Times New Roman"/>
          <w:color w:val="000000"/>
        </w:rPr>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4821513"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E73258">
        <w:rPr>
          <w:rFonts w:eastAsia="Calibri" w:cs="Times New Roman"/>
          <w:color w:val="000000"/>
        </w:rPr>
        <w:t>amended;</w:t>
      </w:r>
      <w:proofErr w:type="gramEnd"/>
      <w:r w:rsidRPr="00E73258">
        <w:rPr>
          <w:rFonts w:eastAsia="Calibri" w:cs="Times New Roman"/>
          <w:color w:val="000000"/>
        </w:rPr>
        <w:t xml:space="preserve"> </w:t>
      </w:r>
    </w:p>
    <w:p w14:paraId="0D6F3579"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(24) Food for the following is exempt:</w:t>
      </w:r>
    </w:p>
    <w:p w14:paraId="7E6325F0"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the general </w:t>
      </w:r>
      <w:proofErr w:type="gramStart"/>
      <w:r w:rsidRPr="00E73258">
        <w:rPr>
          <w:rFonts w:eastAsia="Calibri" w:cs="Times New Roman"/>
          <w:color w:val="000000"/>
        </w:rPr>
        <w:t>public;</w:t>
      </w:r>
      <w:proofErr w:type="gramEnd"/>
    </w:p>
    <w:p w14:paraId="3CB3773A"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4BF1BC78"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(C) Food purchased or sold by a charitable or private nonprofit organization, a nonprofit organization, or a governmental agency under a program to provide food to low-income persons at or below </w:t>
      </w:r>
      <w:proofErr w:type="gramStart"/>
      <w:r w:rsidRPr="00E73258">
        <w:rPr>
          <w:rFonts w:eastAsia="Calibri" w:cs="Times New Roman"/>
          <w:color w:val="000000"/>
        </w:rPr>
        <w:t>cost;</w:t>
      </w:r>
      <w:proofErr w:type="gramEnd"/>
    </w:p>
    <w:p w14:paraId="13D81D9D"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E73258">
        <w:rPr>
          <w:rFonts w:eastAsia="Calibri" w:cs="Times New Roman"/>
          <w:color w:val="000000"/>
        </w:rPr>
        <w:t>organization;</w:t>
      </w:r>
      <w:proofErr w:type="gramEnd"/>
    </w:p>
    <w:p w14:paraId="64F4D797"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E73258">
        <w:rPr>
          <w:rFonts w:eastAsia="Calibri" w:cs="Times New Roman"/>
          <w:color w:val="000000"/>
        </w:rPr>
        <w:t>purpose;</w:t>
      </w:r>
      <w:proofErr w:type="gramEnd"/>
    </w:p>
    <w:p w14:paraId="1FFFA79B"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3B5787">
        <w:rPr>
          <w:rFonts w:eastAsia="Calibri" w:cs="Times New Roman"/>
          <w:i/>
          <w:color w:val="000000"/>
        </w:rPr>
        <w:t>Provided</w:t>
      </w:r>
      <w:r w:rsidRPr="00E73258">
        <w:rPr>
          <w:rFonts w:eastAsia="Calibri" w:cs="Times New Roman"/>
          <w:color w:val="000000"/>
        </w:rPr>
        <w:t xml:space="preserve">, </w:t>
      </w:r>
      <w:proofErr w:type="gramStart"/>
      <w:r w:rsidRPr="00E73258">
        <w:rPr>
          <w:rFonts w:eastAsia="Calibri" w:cs="Times New Roman"/>
          <w:color w:val="000000"/>
        </w:rPr>
        <w:t>That</w:t>
      </w:r>
      <w:proofErr w:type="gramEnd"/>
      <w:r w:rsidRPr="00E73258">
        <w:rPr>
          <w:rFonts w:eastAsia="Calibri" w:cs="Times New Roman"/>
          <w:color w:val="000000"/>
        </w:rPr>
        <w:t xml:space="preserve"> purchases made by the organizations are not exempt as a purchase for resale; or</w:t>
      </w:r>
    </w:p>
    <w:p w14:paraId="2DCDA06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w:t>
      </w:r>
      <w:proofErr w:type="gramStart"/>
      <w:r w:rsidRPr="00E73258">
        <w:rPr>
          <w:rFonts w:eastAsia="Calibri" w:cs="Times New Roman"/>
          <w:color w:val="000000"/>
        </w:rPr>
        <w:t>purpose;</w:t>
      </w:r>
      <w:proofErr w:type="gramEnd"/>
    </w:p>
    <w:p w14:paraId="44905B80"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purchases made by the organizations are not exempt as a purchase for resale;</w:t>
      </w:r>
    </w:p>
    <w:p w14:paraId="71131889"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(26) Charges for room and meals by fraternities and sororities to their members:</w:t>
      </w:r>
      <w:r w:rsidRPr="00E73258">
        <w:rPr>
          <w:rFonts w:eastAsia="Calibri" w:cs="Times New Roman"/>
          <w:iCs/>
          <w:color w:val="000000"/>
        </w:rPr>
        <w:t xml:space="preserve">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purchases made by a fraternity or sorority are not exempt as a purchase for </w:t>
      </w:r>
      <w:proofErr w:type="gramStart"/>
      <w:r w:rsidRPr="00E73258">
        <w:rPr>
          <w:rFonts w:eastAsia="Calibri" w:cs="Times New Roman"/>
          <w:color w:val="000000"/>
        </w:rPr>
        <w:t>resale;</w:t>
      </w:r>
      <w:proofErr w:type="gramEnd"/>
    </w:p>
    <w:p w14:paraId="04A1343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(27) Sales of or charges for the transportation of passengers in interstate </w:t>
      </w:r>
      <w:proofErr w:type="gramStart"/>
      <w:r w:rsidRPr="00E73258">
        <w:rPr>
          <w:rFonts w:eastAsia="Calibri" w:cs="Times New Roman"/>
          <w:color w:val="000000"/>
        </w:rPr>
        <w:t>commerce;</w:t>
      </w:r>
      <w:proofErr w:type="gramEnd"/>
    </w:p>
    <w:p w14:paraId="375CB99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(28) Sales of tangible personal property or services to any person which this state is prohibited from taxing under the laws of the United States or under the Constitution of this </w:t>
      </w:r>
      <w:proofErr w:type="gramStart"/>
      <w:r w:rsidRPr="00E73258">
        <w:rPr>
          <w:rFonts w:eastAsia="Calibri" w:cs="Times New Roman"/>
          <w:color w:val="000000"/>
        </w:rPr>
        <w:t>state;</w:t>
      </w:r>
      <w:proofErr w:type="gramEnd"/>
    </w:p>
    <w:p w14:paraId="7B486B48" w14:textId="5A7C3063" w:rsidR="00E73258" w:rsidRPr="00E73258" w:rsidRDefault="00E73258" w:rsidP="003B5787">
      <w:pPr>
        <w:ind w:firstLine="720"/>
        <w:jc w:val="both"/>
        <w:rPr>
          <w:rFonts w:eastAsia="Calibri" w:cs="Times New Roman"/>
          <w:color w:val="000000"/>
        </w:rPr>
      </w:pPr>
      <w:r w:rsidRPr="00E73258">
        <w:rPr>
          <w:rFonts w:eastAsia="Calibri" w:cs="Times New Roman"/>
          <w:color w:val="000000"/>
        </w:rPr>
        <w:t>(29) Sales of tangible personal property or services to any person who claims exemption from the tax imposed by this article or §11-15A-1</w:t>
      </w:r>
      <w:r w:rsidR="003B5787" w:rsidRPr="003B5787">
        <w:rPr>
          <w:rFonts w:eastAsia="Calibri" w:cs="Times New Roman"/>
          <w:i/>
          <w:color w:val="000000"/>
        </w:rPr>
        <w:t xml:space="preserve"> et seq. </w:t>
      </w:r>
      <w:r w:rsidRPr="00E73258">
        <w:rPr>
          <w:rFonts w:eastAsia="Calibri" w:cs="Times New Roman"/>
          <w:color w:val="000000"/>
        </w:rPr>
        <w:t xml:space="preserve">of this code, or pursuant to the provision of any other chapter of this </w:t>
      </w:r>
      <w:proofErr w:type="gramStart"/>
      <w:r w:rsidRPr="00E73258">
        <w:rPr>
          <w:rFonts w:eastAsia="Calibri" w:cs="Times New Roman"/>
          <w:color w:val="000000"/>
        </w:rPr>
        <w:t>code;</w:t>
      </w:r>
      <w:proofErr w:type="gramEnd"/>
    </w:p>
    <w:p w14:paraId="2448A76A"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(30) Charges for the services of opening and closing a burial </w:t>
      </w:r>
      <w:proofErr w:type="gramStart"/>
      <w:r w:rsidRPr="00E73258">
        <w:rPr>
          <w:rFonts w:eastAsia="Calibri" w:cs="Times New Roman"/>
          <w:color w:val="000000"/>
        </w:rPr>
        <w:t>lot;</w:t>
      </w:r>
      <w:proofErr w:type="gramEnd"/>
    </w:p>
    <w:p w14:paraId="124B4389" w14:textId="1EB5919A" w:rsidR="00E73258" w:rsidRPr="00E73258" w:rsidRDefault="00E73258" w:rsidP="003B5787">
      <w:pPr>
        <w:ind w:firstLine="720"/>
        <w:jc w:val="both"/>
        <w:rPr>
          <w:rFonts w:eastAsia="Calibri" w:cs="Times New Roman"/>
          <w:color w:val="000000"/>
        </w:rPr>
      </w:pPr>
      <w:r w:rsidRPr="00E73258">
        <w:rPr>
          <w:rFonts w:eastAsia="Calibri" w:cs="Times New Roman"/>
          <w:color w:val="000000"/>
        </w:rPr>
        <w:t>(31) Sales of livestock, poultry, or other farm products in their original state by the producer of the livestock, poultry, or other farm products or a member of the producer</w:t>
      </w:r>
      <w:r w:rsidR="003B5787">
        <w:rPr>
          <w:rFonts w:eastAsia="Calibri" w:cs="Times New Roman"/>
          <w:color w:val="000000"/>
        </w:rPr>
        <w:t>’</w:t>
      </w:r>
      <w:r w:rsidRPr="00E73258">
        <w:rPr>
          <w:rFonts w:eastAsia="Calibri" w:cs="Times New Roman"/>
          <w:color w:val="000000"/>
        </w:rPr>
        <w:t xml:space="preserve">s immediate family who is not otherwise engaged in making retail sales of tangible personal property; and sales of livestock sold at public sales sponsored by breeders or registry associations or livestock auction </w:t>
      </w:r>
      <w:r w:rsidRPr="00E73258">
        <w:rPr>
          <w:rFonts w:eastAsia="Calibri" w:cs="Times New Roman"/>
          <w:color w:val="000000"/>
        </w:rPr>
        <w:lastRenderedPageBreak/>
        <w:t xml:space="preserve">markets: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exemptions allowed by this subdivision may be claimed without presenting or obtaining exemption certificates provided the farmer maintains adequate records;</w:t>
      </w:r>
    </w:p>
    <w:p w14:paraId="6C6A90D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exemption provided in this subdivision may be claimed by presenting to the seller a properly executed exemption certificate;</w:t>
      </w:r>
    </w:p>
    <w:p w14:paraId="4F42AF04"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4C41077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(34) Charges for memberships or services provided by health and fitness organizations relating to personalized fitness </w:t>
      </w:r>
      <w:proofErr w:type="gramStart"/>
      <w:r w:rsidRPr="00E73258">
        <w:rPr>
          <w:rFonts w:eastAsia="Calibri" w:cs="Times New Roman"/>
          <w:color w:val="000000"/>
        </w:rPr>
        <w:t>programs;</w:t>
      </w:r>
      <w:proofErr w:type="gramEnd"/>
    </w:p>
    <w:p w14:paraId="75C93AD9"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(35) Sales of services by individuals who babysit for a profit: </w:t>
      </w:r>
      <w:r w:rsidRPr="003B5787">
        <w:rPr>
          <w:rFonts w:eastAsia="Calibri" w:cs="Times New Roman"/>
          <w:i/>
          <w:color w:val="000000"/>
        </w:rPr>
        <w:t>Provided</w:t>
      </w:r>
      <w:r w:rsidRPr="00E73258">
        <w:rPr>
          <w:rFonts w:eastAsia="Calibri" w:cs="Times New Roman"/>
          <w:color w:val="000000"/>
        </w:rPr>
        <w:t xml:space="preserve">, That the gross receipts of the individual from the performance of baby-sitting services do not exceed $5,000 in a taxable </w:t>
      </w:r>
      <w:proofErr w:type="gramStart"/>
      <w:r w:rsidRPr="00E73258">
        <w:rPr>
          <w:rFonts w:eastAsia="Calibri" w:cs="Times New Roman"/>
          <w:color w:val="000000"/>
        </w:rPr>
        <w:t>year;</w:t>
      </w:r>
      <w:proofErr w:type="gramEnd"/>
    </w:p>
    <w:p w14:paraId="43E37B03"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(36) Sales of services by public libraries or by libraries at academic institutions or by libraries at institutions of higher </w:t>
      </w:r>
      <w:proofErr w:type="gramStart"/>
      <w:r w:rsidRPr="00E73258">
        <w:rPr>
          <w:rFonts w:eastAsia="Calibri" w:cs="Times New Roman"/>
          <w:color w:val="000000"/>
        </w:rPr>
        <w:t>learning;</w:t>
      </w:r>
      <w:proofErr w:type="gramEnd"/>
    </w:p>
    <w:p w14:paraId="08F2F663" w14:textId="1E1CC69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(37) Commissions received by a manufacturer</w:t>
      </w:r>
      <w:r w:rsidR="003B5787">
        <w:rPr>
          <w:rFonts w:eastAsia="Calibri" w:cs="Times New Roman"/>
          <w:color w:val="000000"/>
        </w:rPr>
        <w:t>’</w:t>
      </w:r>
      <w:r w:rsidRPr="00E73258">
        <w:rPr>
          <w:rFonts w:eastAsia="Calibri" w:cs="Times New Roman"/>
          <w:color w:val="000000"/>
        </w:rPr>
        <w:t xml:space="preserve">s </w:t>
      </w:r>
      <w:proofErr w:type="gramStart"/>
      <w:r w:rsidRPr="00E73258">
        <w:rPr>
          <w:rFonts w:eastAsia="Calibri" w:cs="Times New Roman"/>
          <w:color w:val="000000"/>
        </w:rPr>
        <w:t>representative;</w:t>
      </w:r>
      <w:proofErr w:type="gramEnd"/>
    </w:p>
    <w:p w14:paraId="6BE2F4B3"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(38) Sales of primary opinion research services when:</w:t>
      </w:r>
    </w:p>
    <w:p w14:paraId="7CD274D4"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(A) The services are provided to an out-of-state </w:t>
      </w:r>
      <w:proofErr w:type="gramStart"/>
      <w:r w:rsidRPr="00E73258">
        <w:rPr>
          <w:rFonts w:eastAsia="Calibri" w:cs="Times New Roman"/>
          <w:color w:val="000000"/>
        </w:rPr>
        <w:t>client;</w:t>
      </w:r>
      <w:proofErr w:type="gramEnd"/>
    </w:p>
    <w:p w14:paraId="30D8E85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0C555CA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(C) The transfer of the results of the service activities is an indispensable part of the overall service.</w:t>
      </w:r>
    </w:p>
    <w:p w14:paraId="41CFEB07" w14:textId="4F9F59C8"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For the purpose of this subdivision, the term </w:t>
      </w:r>
      <w:r w:rsidR="003B5787">
        <w:rPr>
          <w:rFonts w:eastAsia="Calibri" w:cs="Times New Roman"/>
          <w:color w:val="000000"/>
        </w:rPr>
        <w:t>“</w:t>
      </w:r>
      <w:r w:rsidRPr="00E73258">
        <w:rPr>
          <w:rFonts w:eastAsia="Calibri" w:cs="Times New Roman"/>
          <w:color w:val="000000"/>
        </w:rPr>
        <w:t>primary opinion research</w:t>
      </w:r>
      <w:r w:rsidR="003B5787">
        <w:rPr>
          <w:rFonts w:eastAsia="Calibri" w:cs="Times New Roman"/>
          <w:color w:val="000000"/>
        </w:rPr>
        <w:t>”</w:t>
      </w:r>
      <w:r w:rsidRPr="00E73258">
        <w:rPr>
          <w:rFonts w:eastAsia="Calibri" w:cs="Times New Roman"/>
          <w:color w:val="000000"/>
        </w:rPr>
        <w:t xml:space="preserve"> means original research in the form of telephone surveys, mall intercept surveys, focus group research, direct mail surveys, personal interviews, and other data-collection methods commonly used for quantitative and qualitative opinion research </w:t>
      </w:r>
      <w:proofErr w:type="gramStart"/>
      <w:r w:rsidRPr="00E73258">
        <w:rPr>
          <w:rFonts w:eastAsia="Calibri" w:cs="Times New Roman"/>
          <w:color w:val="000000"/>
        </w:rPr>
        <w:t>studies;</w:t>
      </w:r>
      <w:proofErr w:type="gramEnd"/>
    </w:p>
    <w:p w14:paraId="6078312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(39) Sales of property or services to persons within the state when those sales are for the purposes of the production of value-added products: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exemption granted in this subdivision applies only to services, equipment, supplies, and materials directly used or consumed by those persons engaged solely in the production of value-added products: </w:t>
      </w:r>
      <w:r w:rsidRPr="003B5787">
        <w:rPr>
          <w:rFonts w:eastAsia="Calibri" w:cs="Times New Roman"/>
          <w:i/>
          <w:color w:val="000000"/>
        </w:rPr>
        <w:t>Provided, however</w:t>
      </w:r>
      <w:r w:rsidRPr="00E73258">
        <w:rPr>
          <w:rFonts w:eastAsia="Calibri" w:cs="Times New Roman"/>
          <w:iCs/>
          <w:color w:val="000000"/>
        </w:rPr>
        <w:t>,</w:t>
      </w:r>
      <w:r w:rsidRPr="00E73258">
        <w:rPr>
          <w:rFonts w:eastAsia="Calibri" w:cs="Times New Roman"/>
          <w:color w:val="000000"/>
        </w:rPr>
        <w:t xml:space="preserve"> That this exemption may not be claimed by any one purchaser for more than five consecutive years, except as otherwise permitted in this section.</w:t>
      </w:r>
    </w:p>
    <w:p w14:paraId="7E027530" w14:textId="086269AD" w:rsidR="00E73258" w:rsidRPr="00E73258" w:rsidRDefault="00E73258" w:rsidP="003B5787">
      <w:pPr>
        <w:ind w:firstLine="720"/>
        <w:jc w:val="both"/>
        <w:rPr>
          <w:rFonts w:eastAsia="Calibri" w:cs="Times New Roman"/>
          <w:color w:val="000000"/>
        </w:rPr>
      </w:pPr>
      <w:proofErr w:type="gramStart"/>
      <w:r w:rsidRPr="00E73258">
        <w:rPr>
          <w:rFonts w:eastAsia="Calibri" w:cs="Times New Roman"/>
          <w:color w:val="000000"/>
        </w:rPr>
        <w:t>For the purpose of</w:t>
      </w:r>
      <w:proofErr w:type="gramEnd"/>
      <w:r w:rsidRPr="00E73258">
        <w:rPr>
          <w:rFonts w:eastAsia="Calibri" w:cs="Times New Roman"/>
          <w:color w:val="000000"/>
        </w:rPr>
        <w:t xml:space="preserve"> this subdivision, the term </w:t>
      </w:r>
      <w:r w:rsidR="003B5787">
        <w:rPr>
          <w:rFonts w:eastAsia="Calibri" w:cs="Times New Roman"/>
          <w:color w:val="000000"/>
        </w:rPr>
        <w:t>“</w:t>
      </w:r>
      <w:r w:rsidRPr="00E73258">
        <w:rPr>
          <w:rFonts w:eastAsia="Calibri" w:cs="Times New Roman"/>
          <w:color w:val="000000"/>
        </w:rPr>
        <w:t>value-added product</w:t>
      </w:r>
      <w:r w:rsidR="003B5787">
        <w:rPr>
          <w:rFonts w:eastAsia="Calibri" w:cs="Times New Roman"/>
          <w:color w:val="000000"/>
        </w:rPr>
        <w:t>”</w:t>
      </w:r>
      <w:r w:rsidRPr="00E73258">
        <w:rPr>
          <w:rFonts w:eastAsia="Calibri" w:cs="Times New Roman"/>
          <w:color w:val="000000"/>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F56B257"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(A) Lumber into furniture, toys, collectibles, and home </w:t>
      </w:r>
      <w:proofErr w:type="gramStart"/>
      <w:r w:rsidRPr="00E73258">
        <w:rPr>
          <w:rFonts w:eastAsia="Calibri" w:cs="Times New Roman"/>
          <w:color w:val="000000"/>
        </w:rPr>
        <w:t>furnishings;</w:t>
      </w:r>
      <w:proofErr w:type="gramEnd"/>
    </w:p>
    <w:p w14:paraId="7C048FD7"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(B) Fruits into </w:t>
      </w:r>
      <w:proofErr w:type="gramStart"/>
      <w:r w:rsidRPr="00E73258">
        <w:rPr>
          <w:rFonts w:eastAsia="Calibri" w:cs="Times New Roman"/>
          <w:color w:val="000000"/>
        </w:rPr>
        <w:t>wine;</w:t>
      </w:r>
      <w:proofErr w:type="gramEnd"/>
    </w:p>
    <w:p w14:paraId="560F1BF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(C) Honey into </w:t>
      </w:r>
      <w:proofErr w:type="gramStart"/>
      <w:r w:rsidRPr="00E73258">
        <w:rPr>
          <w:rFonts w:eastAsia="Calibri" w:cs="Times New Roman"/>
          <w:color w:val="000000"/>
        </w:rPr>
        <w:t>wine;</w:t>
      </w:r>
      <w:proofErr w:type="gramEnd"/>
    </w:p>
    <w:p w14:paraId="1CB00209"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(D) Wool into </w:t>
      </w:r>
      <w:proofErr w:type="gramStart"/>
      <w:r w:rsidRPr="00E73258">
        <w:rPr>
          <w:rFonts w:eastAsia="Calibri" w:cs="Times New Roman"/>
          <w:color w:val="000000"/>
        </w:rPr>
        <w:t>fabric;</w:t>
      </w:r>
      <w:proofErr w:type="gramEnd"/>
    </w:p>
    <w:p w14:paraId="274AD50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(E) Raw hides into semifinished or finished leather </w:t>
      </w:r>
      <w:proofErr w:type="gramStart"/>
      <w:r w:rsidRPr="00E73258">
        <w:rPr>
          <w:rFonts w:eastAsia="Calibri" w:cs="Times New Roman"/>
          <w:color w:val="000000"/>
        </w:rPr>
        <w:t>products;</w:t>
      </w:r>
      <w:proofErr w:type="gramEnd"/>
    </w:p>
    <w:p w14:paraId="7CDC665B"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(F) Milk into </w:t>
      </w:r>
      <w:proofErr w:type="gramStart"/>
      <w:r w:rsidRPr="00E73258">
        <w:rPr>
          <w:rFonts w:eastAsia="Calibri" w:cs="Times New Roman"/>
          <w:color w:val="000000"/>
        </w:rPr>
        <w:t>cheese;</w:t>
      </w:r>
      <w:proofErr w:type="gramEnd"/>
    </w:p>
    <w:p w14:paraId="2E4F9CF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(G) Fruits or vegetables into a dried, canned, or frozen </w:t>
      </w:r>
      <w:proofErr w:type="gramStart"/>
      <w:r w:rsidRPr="00E73258">
        <w:rPr>
          <w:rFonts w:eastAsia="Calibri" w:cs="Times New Roman"/>
          <w:color w:val="000000"/>
        </w:rPr>
        <w:t>product;</w:t>
      </w:r>
      <w:proofErr w:type="gramEnd"/>
    </w:p>
    <w:p w14:paraId="3F452C0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(H) Feeder cattle into commonly accepted slaughter </w:t>
      </w:r>
      <w:proofErr w:type="gramStart"/>
      <w:r w:rsidRPr="00E73258">
        <w:rPr>
          <w:rFonts w:eastAsia="Calibri" w:cs="Times New Roman"/>
          <w:color w:val="000000"/>
        </w:rPr>
        <w:t>weights;</w:t>
      </w:r>
      <w:proofErr w:type="gramEnd"/>
    </w:p>
    <w:p w14:paraId="5BB8191C"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(I) Aquatic animals into a dried, canned, cooked, or frozen product; and</w:t>
      </w:r>
    </w:p>
    <w:p w14:paraId="40A822F6"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(J) Poultry into a dried, canned, cooked, or frozen </w:t>
      </w:r>
      <w:proofErr w:type="gramStart"/>
      <w:r w:rsidRPr="00E73258">
        <w:rPr>
          <w:rFonts w:eastAsia="Calibri" w:cs="Times New Roman"/>
          <w:color w:val="000000"/>
        </w:rPr>
        <w:t>product;</w:t>
      </w:r>
      <w:proofErr w:type="gramEnd"/>
    </w:p>
    <w:p w14:paraId="0D51FE67" w14:textId="1A935A1B"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3B5787">
        <w:rPr>
          <w:rFonts w:eastAsia="Calibri" w:cs="Times New Roman"/>
          <w:i/>
          <w:color w:val="000000"/>
        </w:rPr>
        <w:t>Provided, however</w:t>
      </w:r>
      <w:r w:rsidRPr="00E73258">
        <w:rPr>
          <w:rFonts w:eastAsia="Calibri" w:cs="Times New Roman"/>
          <w:color w:val="000000"/>
        </w:rPr>
        <w:t xml:space="preserve">, That nothing contained herein may be construed to exempt the sales of tickets from the tax imposed in this article. The State Tax Commissioner shall propose a </w:t>
      </w:r>
      <w:r w:rsidRPr="00E73258">
        <w:rPr>
          <w:rFonts w:eastAsia="Calibri" w:cs="Times New Roman"/>
          <w:color w:val="000000"/>
        </w:rPr>
        <w:lastRenderedPageBreak/>
        <w:t>legislative rule pursuant to §29A-3-1</w:t>
      </w:r>
      <w:r w:rsidR="003B5787" w:rsidRPr="003B5787">
        <w:rPr>
          <w:rFonts w:eastAsia="Calibri" w:cs="Times New Roman"/>
          <w:i/>
          <w:color w:val="000000"/>
        </w:rPr>
        <w:t xml:space="preserve"> et seq. </w:t>
      </w:r>
      <w:r w:rsidRPr="00E73258">
        <w:rPr>
          <w:rFonts w:eastAsia="Calibri" w:cs="Times New Roman"/>
          <w:color w:val="000000"/>
        </w:rPr>
        <w:t xml:space="preserve">of this code establishing definitions and eligibility criteria for asserting this exemption which is not inconsistent with the provisions set forth herein: </w:t>
      </w:r>
      <w:r w:rsidRPr="003B5787">
        <w:rPr>
          <w:rFonts w:eastAsia="Calibri" w:cs="Times New Roman"/>
          <w:i/>
          <w:color w:val="000000"/>
        </w:rPr>
        <w:t>Provided further</w:t>
      </w:r>
      <w:r w:rsidRPr="00E73258">
        <w:rPr>
          <w:rFonts w:eastAsia="Calibri" w:cs="Times New Roman"/>
          <w:color w:val="000000"/>
        </w:rPr>
        <w:t xml:space="preserve">, </w:t>
      </w:r>
      <w:proofErr w:type="gramStart"/>
      <w:r w:rsidRPr="00E73258">
        <w:rPr>
          <w:rFonts w:eastAsia="Calibri" w:cs="Times New Roman"/>
          <w:color w:val="000000"/>
        </w:rPr>
        <w:t>That</w:t>
      </w:r>
      <w:proofErr w:type="gramEnd"/>
      <w:r w:rsidRPr="00E73258">
        <w:rPr>
          <w:rFonts w:eastAsia="Calibri" w:cs="Times New Roman"/>
          <w:color w:val="000000"/>
        </w:rPr>
        <w:t xml:space="preserve"> nude dancers or strippers may not be considered as entertainers for the purposes of this exemption;</w:t>
      </w:r>
    </w:p>
    <w:p w14:paraId="1D997064"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22795DE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(42) Sales of governmental services or governmental materials by county assessors, county sheriffs, county clerks or circuit clerks in the normal course of local government </w:t>
      </w:r>
      <w:proofErr w:type="gramStart"/>
      <w:r w:rsidRPr="00E73258">
        <w:rPr>
          <w:rFonts w:eastAsia="Calibri" w:cs="Times New Roman"/>
          <w:color w:val="000000"/>
        </w:rPr>
        <w:t>operations;</w:t>
      </w:r>
      <w:proofErr w:type="gramEnd"/>
    </w:p>
    <w:p w14:paraId="251556B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lastRenderedPageBreak/>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E73258">
        <w:rPr>
          <w:rFonts w:eastAsia="Calibri" w:cs="Times New Roman"/>
          <w:color w:val="000000"/>
        </w:rPr>
        <w:t>History;</w:t>
      </w:r>
      <w:proofErr w:type="gramEnd"/>
    </w:p>
    <w:p w14:paraId="3EAD845A"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(44) Sales of soap to be used at car wash </w:t>
      </w:r>
      <w:proofErr w:type="gramStart"/>
      <w:r w:rsidRPr="00E73258">
        <w:rPr>
          <w:rFonts w:eastAsia="Calibri" w:cs="Times New Roman"/>
          <w:color w:val="000000"/>
        </w:rPr>
        <w:t>facilities;</w:t>
      </w:r>
      <w:proofErr w:type="gramEnd"/>
    </w:p>
    <w:p w14:paraId="21BB358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(45) Commissions received by a travel agency from an out-of-state </w:t>
      </w:r>
      <w:proofErr w:type="gramStart"/>
      <w:r w:rsidRPr="00E73258">
        <w:rPr>
          <w:rFonts w:eastAsia="Calibri" w:cs="Times New Roman"/>
          <w:color w:val="000000"/>
        </w:rPr>
        <w:t>vendor;</w:t>
      </w:r>
      <w:proofErr w:type="gramEnd"/>
    </w:p>
    <w:p w14:paraId="26025FA8"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E73258">
        <w:rPr>
          <w:rFonts w:eastAsia="Calibri" w:cs="Times New Roman"/>
          <w:color w:val="000000"/>
        </w:rPr>
        <w:t>provider;</w:t>
      </w:r>
      <w:proofErr w:type="gramEnd"/>
    </w:p>
    <w:p w14:paraId="441C660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w:t>
      </w:r>
      <w:proofErr w:type="gramStart"/>
      <w:r w:rsidRPr="00E73258">
        <w:rPr>
          <w:rFonts w:eastAsia="Calibri" w:cs="Times New Roman"/>
          <w:color w:val="000000"/>
        </w:rPr>
        <w:t>purpose;</w:t>
      </w:r>
      <w:proofErr w:type="gramEnd"/>
    </w:p>
    <w:p w14:paraId="1083FF81"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(48) Lodging franchise fees, including royalties, marketing fees, reservation system fees, or other fees assessed that have been or may be imposed by a lodging franchiser as a condition of the franchise agreement; </w:t>
      </w:r>
      <w:r w:rsidRPr="00835BF8">
        <w:rPr>
          <w:rFonts w:eastAsia="Calibri" w:cs="Times New Roman"/>
          <w:strike/>
          <w:color w:val="000000"/>
        </w:rPr>
        <w:t>and</w:t>
      </w:r>
    </w:p>
    <w:p w14:paraId="44DF15E9" w14:textId="62460ACA" w:rsidR="00E73258" w:rsidRPr="00835BF8" w:rsidRDefault="00E73258" w:rsidP="003B5787">
      <w:pPr>
        <w:pStyle w:val="SectionBody"/>
        <w:widowControl/>
        <w:rPr>
          <w:color w:val="auto"/>
          <w:u w:val="single"/>
        </w:rPr>
      </w:pPr>
      <w:r w:rsidRPr="00E73258">
        <w:rPr>
          <w:rFonts w:cs="Times New Roman"/>
        </w:rPr>
        <w:t>(49) Sales of the regulation size United States flag and the regulation size West Virginia flag for display</w:t>
      </w:r>
      <w:r w:rsidR="00835BF8">
        <w:rPr>
          <w:rFonts w:cs="Times New Roman"/>
        </w:rPr>
        <w:t xml:space="preserve">; </w:t>
      </w:r>
      <w:r w:rsidR="00835BF8">
        <w:rPr>
          <w:rFonts w:cs="Times New Roman"/>
          <w:u w:val="single"/>
        </w:rPr>
        <w:t>and</w:t>
      </w:r>
    </w:p>
    <w:p w14:paraId="5C2620CE" w14:textId="692E9760" w:rsidR="00E73258" w:rsidRPr="00E73258" w:rsidRDefault="00E73258" w:rsidP="003B5787">
      <w:pPr>
        <w:pStyle w:val="SectionBody"/>
        <w:widowControl/>
        <w:rPr>
          <w:color w:val="auto"/>
          <w:u w:val="single"/>
        </w:rPr>
      </w:pPr>
      <w:r w:rsidRPr="00E73258">
        <w:rPr>
          <w:color w:val="auto"/>
          <w:u w:val="single"/>
        </w:rPr>
        <w:t>(50)  Sales of an</w:t>
      </w:r>
      <w:r w:rsidRPr="00E73258">
        <w:rPr>
          <w:rFonts w:eastAsia="Times New Roman"/>
          <w:color w:val="auto"/>
          <w:u w:val="single"/>
          <w:shd w:val="clear" w:color="auto" w:fill="FFFFFF"/>
        </w:rPr>
        <w:t xml:space="preserve"> aircraft sold in this state on or after July 1, 202</w:t>
      </w:r>
      <w:r w:rsidR="00927BA0">
        <w:rPr>
          <w:rFonts w:eastAsia="Times New Roman"/>
          <w:color w:val="auto"/>
          <w:u w:val="single"/>
          <w:shd w:val="clear" w:color="auto" w:fill="FFFFFF"/>
        </w:rPr>
        <w:t>0</w:t>
      </w:r>
      <w:r w:rsidRPr="00E73258">
        <w:rPr>
          <w:rFonts w:eastAsia="Times New Roman"/>
          <w:color w:val="auto"/>
          <w:u w:val="single"/>
          <w:shd w:val="clear" w:color="auto" w:fill="FFFFFF"/>
        </w:rPr>
        <w:t xml:space="preserve">, as evidenced by a Federal Aviation Administration Bill of Sale AC Form 8050-2 and registered outside of this state as evidenced by Federal Aviation Administration Aircraft Registration AC Form 8050-1 shall be </w:t>
      </w:r>
      <w:r w:rsidRPr="00E73258">
        <w:rPr>
          <w:rFonts w:eastAsia="Times New Roman"/>
          <w:color w:val="auto"/>
          <w:u w:val="single"/>
          <w:shd w:val="clear" w:color="auto" w:fill="FFFFFF"/>
        </w:rPr>
        <w:lastRenderedPageBreak/>
        <w:t>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64C16408" w14:textId="30E9C99A"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(b) </w:t>
      </w:r>
      <w:r w:rsidRPr="00E73258">
        <w:rPr>
          <w:rFonts w:eastAsia="Calibri" w:cs="Times New Roman"/>
          <w:i/>
          <w:color w:val="000000"/>
        </w:rPr>
        <w:t>Refundable exemptions</w:t>
      </w:r>
      <w:r w:rsidRPr="00E73258">
        <w:rPr>
          <w:rFonts w:eastAsia="Calibri" w:cs="Times New Roman"/>
          <w:color w:val="000000"/>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6A277460"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(1) Sales of property or services to bona fide charitable organizations who make no charge whatsoever for the services they render: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E73258">
        <w:rPr>
          <w:rFonts w:eastAsia="Calibri" w:cs="Times New Roman"/>
          <w:color w:val="000000"/>
        </w:rPr>
        <w:t>fuel;</w:t>
      </w:r>
      <w:proofErr w:type="gramEnd"/>
    </w:p>
    <w:p w14:paraId="06A86F2E"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06BDE532"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(3) Sales of property or services to nationally chartered fraternal or social organizations for the sole purpose of free distribution in public welfare or relief work: </w:t>
      </w:r>
      <w:r w:rsidRPr="003B5787">
        <w:rPr>
          <w:rFonts w:eastAsia="Calibri" w:cs="Times New Roman"/>
          <w:i/>
          <w:color w:val="000000"/>
        </w:rPr>
        <w:t>Provided</w:t>
      </w:r>
      <w:r w:rsidRPr="00E73258">
        <w:rPr>
          <w:rFonts w:eastAsia="Calibri" w:cs="Times New Roman"/>
          <w:iCs/>
          <w:color w:val="000000"/>
        </w:rPr>
        <w:t>,</w:t>
      </w:r>
      <w:r w:rsidRPr="00E73258">
        <w:rPr>
          <w:rFonts w:eastAsia="Calibri" w:cs="Times New Roman"/>
          <w:color w:val="000000"/>
        </w:rPr>
        <w:t xml:space="preserve"> </w:t>
      </w:r>
      <w:proofErr w:type="gramStart"/>
      <w:r w:rsidRPr="00E73258">
        <w:rPr>
          <w:rFonts w:eastAsia="Calibri" w:cs="Times New Roman"/>
          <w:color w:val="000000"/>
        </w:rPr>
        <w:t>That</w:t>
      </w:r>
      <w:proofErr w:type="gramEnd"/>
      <w:r w:rsidRPr="00E73258">
        <w:rPr>
          <w:rFonts w:eastAsia="Calibri" w:cs="Times New Roman"/>
          <w:color w:val="000000"/>
        </w:rPr>
        <w:t xml:space="preserve"> sales of gasoline and special fuel are taxable;</w:t>
      </w:r>
    </w:p>
    <w:p w14:paraId="3E0E6C75"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(4) Sales and services, firefighting or station house equipment, including construction and automotive, made to any volunteer fire department organized and incorporated under the laws of the State of West Virginia: </w:t>
      </w:r>
      <w:r w:rsidRPr="003B5787">
        <w:rPr>
          <w:rFonts w:eastAsia="Calibri" w:cs="Times New Roman"/>
          <w:i/>
          <w:color w:val="000000"/>
        </w:rPr>
        <w:t>Provided</w:t>
      </w:r>
      <w:r w:rsidRPr="00E73258">
        <w:rPr>
          <w:rFonts w:eastAsia="Calibri" w:cs="Times New Roman"/>
          <w:color w:val="000000"/>
        </w:rPr>
        <w:t xml:space="preserve">, </w:t>
      </w:r>
      <w:proofErr w:type="gramStart"/>
      <w:r w:rsidRPr="00E73258">
        <w:rPr>
          <w:rFonts w:eastAsia="Calibri" w:cs="Times New Roman"/>
          <w:color w:val="000000"/>
        </w:rPr>
        <w:t>That</w:t>
      </w:r>
      <w:proofErr w:type="gramEnd"/>
      <w:r w:rsidRPr="00E73258">
        <w:rPr>
          <w:rFonts w:eastAsia="Calibri" w:cs="Times New Roman"/>
          <w:color w:val="000000"/>
        </w:rPr>
        <w:t xml:space="preserve"> sales of gasoline and special fuel are taxable; and</w:t>
      </w:r>
    </w:p>
    <w:p w14:paraId="4A638E4F" w14:textId="77777777" w:rsidR="00E73258" w:rsidRPr="00E73258" w:rsidRDefault="00E73258" w:rsidP="003B5787">
      <w:pPr>
        <w:ind w:firstLine="720"/>
        <w:jc w:val="both"/>
        <w:rPr>
          <w:rFonts w:eastAsia="Calibri" w:cs="Times New Roman"/>
          <w:color w:val="000000"/>
        </w:rPr>
      </w:pPr>
      <w:r w:rsidRPr="00E73258">
        <w:rPr>
          <w:rFonts w:eastAsia="Calibri" w:cs="Times New Roman"/>
          <w:color w:val="000000"/>
        </w:rPr>
        <w:t xml:space="preserve">(5) Sales of building materials or building supplies or other property to an organization qualified under Section 501(c)(3) or (c)(4) of the Internal Revenue Code of 1986, as amended, </w:t>
      </w:r>
      <w:r w:rsidRPr="00E73258">
        <w:rPr>
          <w:rFonts w:eastAsia="Calibri" w:cs="Times New Roman"/>
          <w:color w:val="000000"/>
        </w:rPr>
        <w:lastRenderedPageBreak/>
        <w:t xml:space="preserve">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698DB953" w14:textId="57DE5A7C" w:rsidR="008736AA" w:rsidRPr="00E73258" w:rsidRDefault="00E73258" w:rsidP="003B5787">
      <w:pPr>
        <w:ind w:firstLine="720"/>
        <w:jc w:val="both"/>
      </w:pPr>
      <w:r w:rsidRPr="00E73258">
        <w:rPr>
          <w:rFonts w:eastAsia="Calibri" w:cs="Times New Roman"/>
          <w:color w:val="000000"/>
        </w:rPr>
        <w:t xml:space="preserve">(c) </w:t>
      </w:r>
      <w:r w:rsidRPr="00E73258">
        <w:rPr>
          <w:rFonts w:eastAsia="Calibri" w:cs="Times New Roman"/>
          <w:i/>
          <w:color w:val="000000"/>
        </w:rPr>
        <w:t>Effective date</w:t>
      </w:r>
      <w:r w:rsidRPr="00E73258">
        <w:rPr>
          <w:rFonts w:eastAsia="Calibri" w:cs="Times New Roman"/>
          <w:color w:val="000000"/>
        </w:rPr>
        <w:t xml:space="preserve">. — The amendments to this section in 2018 shall take effect beginning July 1, 2018, and apply to </w:t>
      </w:r>
      <w:r w:rsidRPr="00E73258">
        <w:rPr>
          <w:rFonts w:eastAsia="Calibri" w:cs="Times New Roman"/>
          <w:color w:val="000000"/>
          <w:u w:val="single"/>
        </w:rPr>
        <w:t>former</w:t>
      </w:r>
      <w:r>
        <w:rPr>
          <w:rFonts w:eastAsia="Calibri" w:cs="Times New Roman"/>
          <w:color w:val="000000"/>
        </w:rPr>
        <w:t xml:space="preserve"> </w:t>
      </w:r>
      <w:r w:rsidRPr="00E73258">
        <w:rPr>
          <w:rFonts w:eastAsia="Calibri" w:cs="Times New Roman"/>
          <w:color w:val="000000"/>
        </w:rPr>
        <w:t xml:space="preserve">sales made on and after that date: </w:t>
      </w:r>
      <w:r w:rsidRPr="003B5787">
        <w:rPr>
          <w:rFonts w:eastAsia="Calibri" w:cs="Times New Roman"/>
          <w:i/>
          <w:color w:val="000000"/>
        </w:rPr>
        <w:t>Provided</w:t>
      </w:r>
      <w:r w:rsidRPr="00E73258">
        <w:rPr>
          <w:rFonts w:eastAsia="Calibri" w:cs="Times New Roman"/>
          <w:color w:val="000000"/>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sidR="003B5787" w:rsidRPr="003B5787">
        <w:rPr>
          <w:rFonts w:eastAsia="Calibri" w:cs="Times New Roman"/>
          <w:i/>
          <w:color w:val="000000"/>
        </w:rPr>
        <w:t xml:space="preserve"> et seq. </w:t>
      </w:r>
      <w:r w:rsidRPr="00E73258">
        <w:rPr>
          <w:rFonts w:eastAsia="Calibri" w:cs="Times New Roman"/>
          <w:color w:val="000000"/>
        </w:rPr>
        <w:t>and §11-15A-1</w:t>
      </w:r>
      <w:r w:rsidR="003B5787" w:rsidRPr="003B5787">
        <w:rPr>
          <w:rFonts w:eastAsia="Calibri" w:cs="Times New Roman"/>
          <w:i/>
          <w:color w:val="000000"/>
        </w:rPr>
        <w:t xml:space="preserve"> et seq. </w:t>
      </w:r>
      <w:r w:rsidRPr="00E73258">
        <w:rPr>
          <w:rFonts w:eastAsia="Calibri" w:cs="Times New Roman"/>
          <w:color w:val="000000"/>
        </w:rPr>
        <w:t>of this code.</w:t>
      </w:r>
    </w:p>
    <w:p w14:paraId="3890189C" w14:textId="77777777" w:rsidR="00D207ED" w:rsidRDefault="00D207ED" w:rsidP="003B5787">
      <w:pPr>
        <w:pStyle w:val="Note"/>
        <w:widowControl/>
      </w:pPr>
    </w:p>
    <w:p w14:paraId="3DC8BFCC" w14:textId="661E6EDE" w:rsidR="006865E9" w:rsidRDefault="00CF1DCA" w:rsidP="003B5787">
      <w:pPr>
        <w:pStyle w:val="Note"/>
        <w:widowControl/>
      </w:pPr>
      <w:r>
        <w:t>NOTE: The</w:t>
      </w:r>
      <w:r w:rsidR="006865E9">
        <w:t xml:space="preserve"> purpose of this bill is to </w:t>
      </w:r>
      <w:r w:rsidR="00336D26">
        <w:t>exempt</w:t>
      </w:r>
      <w:r w:rsidR="00336D26" w:rsidRPr="00336D26">
        <w:t xml:space="preserve"> taxation of the sale of certain aircraft sold in this state and registered in another state and removed from this state within 60 days; providing for an effective date; and providing conditions of exemption.</w:t>
      </w:r>
    </w:p>
    <w:p w14:paraId="5972D77D" w14:textId="77777777" w:rsidR="006865E9" w:rsidRPr="00303684" w:rsidRDefault="00AE48A0" w:rsidP="003B5787">
      <w:pPr>
        <w:pStyle w:val="Note"/>
        <w:widowControl/>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0E352EEC" w:rsidR="002A0269" w:rsidRPr="00B844FE" w:rsidRDefault="00D207ED">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9D27630"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157964F112A847849A9A821F76181831"/>
        </w:placeholder>
        <w:showingPlcHdr/>
        <w:text/>
      </w:sdtPr>
      <w:sdtEndPr/>
      <w:sdtContent/>
    </w:sdt>
    <w:r w:rsidR="007A5259">
      <w:t xml:space="preserve"> </w:t>
    </w:r>
    <w:r w:rsidR="00C97ADE">
      <w:t>HB</w:t>
    </w:r>
    <w:r w:rsidR="00C33014" w:rsidRPr="002A0269">
      <w:ptab w:relativeTo="margin" w:alignment="center" w:leader="none"/>
    </w:r>
    <w:r w:rsidR="00C33014">
      <w:tab/>
    </w:r>
    <w:sdt>
      <w:sdtPr>
        <w:alias w:val="CBD Number"/>
        <w:tag w:val="CBD Number"/>
        <w:id w:val="1176923086"/>
        <w:lock w:val="sdtLocked"/>
        <w:text/>
      </w:sdtPr>
      <w:sdtEndPr/>
      <w:sdtContent>
        <w:r w:rsidR="00C97ADE">
          <w:t>202136010</w:t>
        </w:r>
        <w:r w:rsidR="004E02F0">
          <w:t>H 202136009S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2B477C8" w:rsidR="002A0269" w:rsidRPr="002A0269" w:rsidRDefault="007A5259" w:rsidP="00CC1F3B">
    <w:pPr>
      <w:pStyle w:val="HeaderStyle"/>
    </w:pPr>
    <w:r>
      <w:t xml:space="preserve"> </w:t>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C2DB" w14:textId="06EA2B94" w:rsidR="003B5787" w:rsidRPr="003B5787" w:rsidRDefault="003B5787" w:rsidP="003B5787">
    <w:pPr>
      <w:pStyle w:val="HeaderStyle"/>
      <w:rPr>
        <w:sz w:val="22"/>
        <w:szCs w:val="22"/>
      </w:rPr>
    </w:pPr>
    <w:r w:rsidRPr="003B5787">
      <w:rPr>
        <w:sz w:val="22"/>
        <w:szCs w:val="22"/>
      </w:rPr>
      <w:t>Introduced HB 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36D26"/>
    <w:rsid w:val="00394191"/>
    <w:rsid w:val="003B5787"/>
    <w:rsid w:val="003C51CD"/>
    <w:rsid w:val="00400D14"/>
    <w:rsid w:val="004368E0"/>
    <w:rsid w:val="00446CD1"/>
    <w:rsid w:val="004C13DD"/>
    <w:rsid w:val="004E02F0"/>
    <w:rsid w:val="004E3441"/>
    <w:rsid w:val="00500579"/>
    <w:rsid w:val="00556A4C"/>
    <w:rsid w:val="0056657F"/>
    <w:rsid w:val="005A5366"/>
    <w:rsid w:val="005D7E17"/>
    <w:rsid w:val="006210B7"/>
    <w:rsid w:val="006369EB"/>
    <w:rsid w:val="00637E73"/>
    <w:rsid w:val="006865E9"/>
    <w:rsid w:val="00691F3E"/>
    <w:rsid w:val="00694BFB"/>
    <w:rsid w:val="006A106B"/>
    <w:rsid w:val="006C523D"/>
    <w:rsid w:val="006D4036"/>
    <w:rsid w:val="007670AB"/>
    <w:rsid w:val="007A5259"/>
    <w:rsid w:val="007A7081"/>
    <w:rsid w:val="007F1CF5"/>
    <w:rsid w:val="007F29DD"/>
    <w:rsid w:val="00834EDE"/>
    <w:rsid w:val="00835BF8"/>
    <w:rsid w:val="008736AA"/>
    <w:rsid w:val="008D275D"/>
    <w:rsid w:val="00901502"/>
    <w:rsid w:val="00927BA0"/>
    <w:rsid w:val="00980327"/>
    <w:rsid w:val="00986478"/>
    <w:rsid w:val="009B5557"/>
    <w:rsid w:val="009F1067"/>
    <w:rsid w:val="00A12715"/>
    <w:rsid w:val="00A31E01"/>
    <w:rsid w:val="00A527AD"/>
    <w:rsid w:val="00A718CF"/>
    <w:rsid w:val="00AB57E3"/>
    <w:rsid w:val="00AD657C"/>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97ADE"/>
    <w:rsid w:val="00CB20EF"/>
    <w:rsid w:val="00CC1F3B"/>
    <w:rsid w:val="00CD12CB"/>
    <w:rsid w:val="00CD36CF"/>
    <w:rsid w:val="00CF1DCA"/>
    <w:rsid w:val="00D207ED"/>
    <w:rsid w:val="00D579FC"/>
    <w:rsid w:val="00D81C16"/>
    <w:rsid w:val="00DE526B"/>
    <w:rsid w:val="00DF199D"/>
    <w:rsid w:val="00E01542"/>
    <w:rsid w:val="00E365F1"/>
    <w:rsid w:val="00E62F48"/>
    <w:rsid w:val="00E73258"/>
    <w:rsid w:val="00E831B3"/>
    <w:rsid w:val="00E84361"/>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BB08401F-8610-4CAD-95AB-6AAF47B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240D5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57964F112A847849A9A821F76181831"/>
        <w:category>
          <w:name w:val="General"/>
          <w:gallery w:val="placeholder"/>
        </w:category>
        <w:types>
          <w:type w:val="bbPlcHdr"/>
        </w:types>
        <w:behaviors>
          <w:behavior w:val="content"/>
        </w:behaviors>
        <w:guid w:val="{D83F5357-96F5-4144-8EE7-2B6C7A714393}"/>
      </w:docPartPr>
      <w:docPartBody>
        <w:p w:rsidR="00E12177" w:rsidRDefault="00E12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7D79"/>
    <w:rsid w:val="000D4AB3"/>
    <w:rsid w:val="00161453"/>
    <w:rsid w:val="00240D58"/>
    <w:rsid w:val="005D2910"/>
    <w:rsid w:val="00D9298D"/>
    <w:rsid w:val="00D94599"/>
    <w:rsid w:val="00DE21D1"/>
    <w:rsid w:val="00E12177"/>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240D58"/>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4</cp:revision>
  <dcterms:created xsi:type="dcterms:W3CDTF">2021-10-11T15:01:00Z</dcterms:created>
  <dcterms:modified xsi:type="dcterms:W3CDTF">2021-10-12T22:58:00Z</dcterms:modified>
</cp:coreProperties>
</file>